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75208" w14:textId="7A633CA3" w:rsidR="006E12E2" w:rsidRDefault="0087040C" w:rsidP="00D01E3B">
      <w:pPr>
        <w:pStyle w:val="NoSpacing"/>
        <w:rPr>
          <w:rFonts w:ascii="Arial" w:hAnsi="Arial" w:cs="Arial"/>
          <w:color w:val="000000"/>
          <w:sz w:val="20"/>
          <w:szCs w:val="20"/>
        </w:rPr>
      </w:pPr>
      <w:r>
        <w:rPr>
          <w:noProof/>
        </w:rPr>
        <w:drawing>
          <wp:anchor distT="0" distB="0" distL="114300" distR="114300" simplePos="0" relativeHeight="251660288" behindDoc="1" locked="0" layoutInCell="1" allowOverlap="1" wp14:anchorId="273D4517" wp14:editId="6E5890FD">
            <wp:simplePos x="0" y="0"/>
            <wp:positionH relativeFrom="page">
              <wp:align>center</wp:align>
            </wp:positionH>
            <wp:positionV relativeFrom="paragraph">
              <wp:posOffset>-655955</wp:posOffset>
            </wp:positionV>
            <wp:extent cx="806450" cy="653633"/>
            <wp:effectExtent l="0" t="0" r="0" b="0"/>
            <wp:wrapNone/>
            <wp:docPr id="21163324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33241" name="Picture 1" descr="A blue and white 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6450" cy="653633"/>
                    </a:xfrm>
                    <a:prstGeom prst="rect">
                      <a:avLst/>
                    </a:prstGeom>
                    <a:noFill/>
                    <a:ln>
                      <a:noFill/>
                    </a:ln>
                  </pic:spPr>
                </pic:pic>
              </a:graphicData>
            </a:graphic>
          </wp:anchor>
        </w:drawing>
      </w:r>
      <w:r w:rsidR="006E12E2">
        <w:rPr>
          <w:noProof/>
        </w:rPr>
        <w:drawing>
          <wp:anchor distT="0" distB="0" distL="114300" distR="114300" simplePos="0" relativeHeight="251659264" behindDoc="1" locked="0" layoutInCell="1" allowOverlap="1" wp14:anchorId="05D8AAA6" wp14:editId="45627CBF">
            <wp:simplePos x="0" y="0"/>
            <wp:positionH relativeFrom="margin">
              <wp:posOffset>400050</wp:posOffset>
            </wp:positionH>
            <wp:positionV relativeFrom="paragraph">
              <wp:posOffset>184785</wp:posOffset>
            </wp:positionV>
            <wp:extent cx="2584450" cy="1033780"/>
            <wp:effectExtent l="0" t="0" r="0" b="0"/>
            <wp:wrapNone/>
            <wp:docPr id="845027366" name="Picture 1" descr="Second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ondary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4450" cy="103378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page" w:tblpX="5798" w:tblpY="25"/>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495"/>
      </w:tblGrid>
      <w:tr w:rsidR="006E12E2" w:rsidRPr="008D1EB7" w14:paraId="287A78A1" w14:textId="77777777" w:rsidTr="007929DE">
        <w:trPr>
          <w:trHeight w:val="1981"/>
        </w:trPr>
        <w:tc>
          <w:tcPr>
            <w:tcW w:w="5495" w:type="dxa"/>
          </w:tcPr>
          <w:p w14:paraId="6970D3CE" w14:textId="10DC5837" w:rsidR="006E12E2" w:rsidRPr="00A40E5C" w:rsidRDefault="006E12E2" w:rsidP="007929DE">
            <w:pPr>
              <w:pStyle w:val="Default"/>
              <w:rPr>
                <w:rFonts w:ascii="Aptos" w:hAnsi="Aptos"/>
                <w:sz w:val="22"/>
                <w:szCs w:val="22"/>
              </w:rPr>
            </w:pPr>
            <w:r w:rsidRPr="006E12E2">
              <w:rPr>
                <w:rFonts w:ascii="Aptos" w:hAnsi="Aptos"/>
                <w:sz w:val="22"/>
                <w:szCs w:val="22"/>
                <w:highlight w:val="yellow"/>
              </w:rPr>
              <w:t>[Unit contact details]</w:t>
            </w:r>
          </w:p>
        </w:tc>
      </w:tr>
    </w:tbl>
    <w:p w14:paraId="42386A16" w14:textId="77777777" w:rsidR="006E12E2" w:rsidRDefault="006E12E2" w:rsidP="006E12E2">
      <w:pPr>
        <w:autoSpaceDE w:val="0"/>
        <w:autoSpaceDN w:val="0"/>
        <w:adjustRightInd w:val="0"/>
        <w:spacing w:after="240"/>
        <w:rPr>
          <w:rFonts w:ascii="Calibri" w:hAnsi="Calibri" w:cs="Calibri"/>
          <w:b/>
          <w:bCs/>
          <w:color w:val="000000"/>
          <w:sz w:val="28"/>
          <w:szCs w:val="28"/>
        </w:rPr>
      </w:pPr>
    </w:p>
    <w:p w14:paraId="674FF131" w14:textId="77777777" w:rsidR="006E12E2" w:rsidRDefault="006E12E2" w:rsidP="006E12E2">
      <w:pPr>
        <w:autoSpaceDE w:val="0"/>
        <w:autoSpaceDN w:val="0"/>
        <w:adjustRightInd w:val="0"/>
        <w:spacing w:after="240"/>
        <w:rPr>
          <w:rFonts w:ascii="Calibri" w:hAnsi="Calibri" w:cs="Calibri"/>
          <w:b/>
          <w:bCs/>
          <w:color w:val="000000"/>
          <w:sz w:val="28"/>
          <w:szCs w:val="28"/>
        </w:rPr>
      </w:pPr>
    </w:p>
    <w:p w14:paraId="63E53A91" w14:textId="77777777" w:rsidR="006E12E2" w:rsidRDefault="006E12E2" w:rsidP="006E12E2">
      <w:pPr>
        <w:autoSpaceDE w:val="0"/>
        <w:autoSpaceDN w:val="0"/>
        <w:adjustRightInd w:val="0"/>
        <w:spacing w:after="240"/>
        <w:rPr>
          <w:rFonts w:ascii="Calibri" w:eastAsiaTheme="minorHAnsi" w:hAnsi="Calibri" w:cs="Calibri"/>
          <w:b/>
          <w:bCs/>
          <w:color w:val="000000"/>
          <w:sz w:val="28"/>
          <w:szCs w:val="28"/>
        </w:rPr>
      </w:pPr>
    </w:p>
    <w:p w14:paraId="0D078B3B" w14:textId="77777777" w:rsidR="006E12E2" w:rsidRDefault="006E12E2" w:rsidP="006B2665">
      <w:pPr>
        <w:autoSpaceDE w:val="0"/>
        <w:autoSpaceDN w:val="0"/>
        <w:adjustRightInd w:val="0"/>
        <w:spacing w:after="240"/>
        <w:jc w:val="center"/>
        <w:rPr>
          <w:rFonts w:ascii="Calibri" w:eastAsiaTheme="minorHAnsi" w:hAnsi="Calibri" w:cs="Calibri"/>
          <w:b/>
          <w:bCs/>
          <w:color w:val="000000"/>
          <w:sz w:val="28"/>
          <w:szCs w:val="28"/>
        </w:rPr>
      </w:pPr>
    </w:p>
    <w:p w14:paraId="03FC8370" w14:textId="77777777" w:rsidR="007A26DA" w:rsidRPr="00DD127C" w:rsidRDefault="006B2665" w:rsidP="006B2665">
      <w:pPr>
        <w:autoSpaceDE w:val="0"/>
        <w:autoSpaceDN w:val="0"/>
        <w:adjustRightInd w:val="0"/>
        <w:spacing w:after="240"/>
        <w:jc w:val="center"/>
        <w:rPr>
          <w:rFonts w:ascii="Calibri" w:eastAsiaTheme="minorHAnsi" w:hAnsi="Calibri" w:cs="Calibri"/>
          <w:b/>
          <w:bCs/>
          <w:color w:val="000000"/>
          <w:sz w:val="28"/>
          <w:szCs w:val="28"/>
        </w:rPr>
      </w:pPr>
      <w:r>
        <w:rPr>
          <w:rFonts w:ascii="Calibri" w:eastAsiaTheme="minorHAnsi" w:hAnsi="Calibri" w:cs="Calibri"/>
          <w:b/>
          <w:bCs/>
          <w:color w:val="000000"/>
          <w:sz w:val="28"/>
          <w:szCs w:val="28"/>
        </w:rPr>
        <w:t>N</w:t>
      </w:r>
      <w:r w:rsidR="001856C6" w:rsidRPr="001856C6">
        <w:rPr>
          <w:rFonts w:ascii="Calibri" w:eastAsiaTheme="minorHAnsi" w:hAnsi="Calibri" w:cs="Calibri"/>
          <w:b/>
          <w:bCs/>
          <w:color w:val="000000"/>
          <w:sz w:val="28"/>
          <w:szCs w:val="28"/>
        </w:rPr>
        <w:t>ational Registry of Rare Kidney Diseases (RaDaR)</w:t>
      </w:r>
    </w:p>
    <w:p w14:paraId="094B0DC6" w14:textId="2EA5963C" w:rsidR="00EA305A" w:rsidRDefault="00F37A7E" w:rsidP="00EA305A">
      <w:pPr>
        <w:spacing w:after="240"/>
        <w:jc w:val="center"/>
        <w:rPr>
          <w:rFonts w:asciiTheme="minorHAnsi" w:hAnsiTheme="minorHAnsi"/>
          <w:b/>
          <w:sz w:val="28"/>
          <w:szCs w:val="28"/>
        </w:rPr>
      </w:pPr>
      <w:r>
        <w:rPr>
          <w:rFonts w:asciiTheme="minorHAnsi" w:hAnsiTheme="minorHAnsi"/>
          <w:b/>
          <w:sz w:val="28"/>
          <w:szCs w:val="28"/>
        </w:rPr>
        <w:t>Nearest Relative/Guardian or Welfare Attorney</w:t>
      </w:r>
      <w:r w:rsidR="007E17F7">
        <w:rPr>
          <w:rFonts w:asciiTheme="minorHAnsi" w:hAnsiTheme="minorHAnsi"/>
          <w:b/>
          <w:sz w:val="28"/>
          <w:szCs w:val="28"/>
        </w:rPr>
        <w:t xml:space="preserve"> </w:t>
      </w:r>
      <w:r w:rsidR="006E12E2">
        <w:rPr>
          <w:rFonts w:asciiTheme="minorHAnsi" w:hAnsiTheme="minorHAnsi"/>
          <w:b/>
          <w:sz w:val="28"/>
          <w:szCs w:val="28"/>
        </w:rPr>
        <w:t>Invitation</w:t>
      </w:r>
      <w:r w:rsidR="00EA305A" w:rsidRPr="00A97D83">
        <w:rPr>
          <w:rFonts w:asciiTheme="minorHAnsi" w:hAnsiTheme="minorHAnsi"/>
          <w:b/>
          <w:sz w:val="28"/>
          <w:szCs w:val="28"/>
        </w:rPr>
        <w:t xml:space="preserve"> Letter</w:t>
      </w:r>
      <w:r w:rsidR="006E12E2">
        <w:rPr>
          <w:rFonts w:asciiTheme="minorHAnsi" w:hAnsiTheme="minorHAnsi"/>
          <w:b/>
          <w:sz w:val="28"/>
          <w:szCs w:val="28"/>
        </w:rPr>
        <w:t xml:space="preserve"> </w:t>
      </w:r>
    </w:p>
    <w:p w14:paraId="6CA7509A" w14:textId="2A54B2B8" w:rsidR="00F91C84" w:rsidRPr="00F91C84" w:rsidRDefault="00F91C84" w:rsidP="005D389A">
      <w:pPr>
        <w:spacing w:after="240"/>
        <w:rPr>
          <w:rFonts w:ascii="Calibri" w:eastAsiaTheme="minorHAnsi" w:hAnsi="Calibri" w:cs="Calibri"/>
          <w:color w:val="000000"/>
          <w:sz w:val="22"/>
          <w:szCs w:val="22"/>
        </w:rPr>
      </w:pPr>
      <w:r w:rsidRPr="00F91C84">
        <w:rPr>
          <w:rFonts w:ascii="Calibri" w:eastAsiaTheme="minorHAnsi" w:hAnsi="Calibri" w:cs="Calibri"/>
          <w:color w:val="000000"/>
          <w:sz w:val="22"/>
          <w:szCs w:val="22"/>
        </w:rPr>
        <w:t xml:space="preserve">Dear </w:t>
      </w:r>
      <w:r w:rsidR="00F37A7E">
        <w:rPr>
          <w:rFonts w:ascii="Calibri" w:eastAsiaTheme="minorHAnsi" w:hAnsi="Calibri" w:cs="Calibri"/>
          <w:color w:val="000000"/>
          <w:sz w:val="22"/>
          <w:szCs w:val="22"/>
        </w:rPr>
        <w:t>Sir/Madam</w:t>
      </w:r>
      <w:r w:rsidRPr="00F91C84">
        <w:rPr>
          <w:rFonts w:ascii="Calibri" w:eastAsiaTheme="minorHAnsi" w:hAnsi="Calibri" w:cs="Calibri"/>
          <w:color w:val="000000"/>
          <w:sz w:val="22"/>
          <w:szCs w:val="22"/>
        </w:rPr>
        <w:t>,</w:t>
      </w:r>
    </w:p>
    <w:p w14:paraId="677AC509" w14:textId="0E6391E1" w:rsidR="00F37A7E" w:rsidRDefault="00F37A7E" w:rsidP="005D389A">
      <w:pPr>
        <w:pStyle w:val="Default"/>
        <w:rPr>
          <w:rFonts w:asciiTheme="minorHAnsi" w:hAnsiTheme="minorHAnsi"/>
          <w:sz w:val="22"/>
          <w:szCs w:val="22"/>
        </w:rPr>
      </w:pPr>
      <w:r w:rsidRPr="00F37A7E">
        <w:rPr>
          <w:rFonts w:asciiTheme="minorHAnsi" w:hAnsiTheme="minorHAnsi"/>
          <w:sz w:val="22"/>
          <w:szCs w:val="22"/>
          <w:highlight w:val="yellow"/>
        </w:rPr>
        <w:t>[ENTER NAME OF PATIENT]</w:t>
      </w:r>
      <w:r>
        <w:rPr>
          <w:rFonts w:asciiTheme="minorHAnsi" w:hAnsiTheme="minorHAnsi"/>
          <w:sz w:val="22"/>
          <w:szCs w:val="22"/>
        </w:rPr>
        <w:t xml:space="preserve"> </w:t>
      </w:r>
      <w:r w:rsidRPr="00D51FD9">
        <w:rPr>
          <w:rFonts w:asciiTheme="minorHAnsi" w:hAnsiTheme="minorHAnsi"/>
          <w:sz w:val="22"/>
          <w:szCs w:val="22"/>
        </w:rPr>
        <w:t>currently lack</w:t>
      </w:r>
      <w:r>
        <w:rPr>
          <w:rFonts w:asciiTheme="minorHAnsi" w:hAnsiTheme="minorHAnsi"/>
          <w:sz w:val="22"/>
          <w:szCs w:val="22"/>
        </w:rPr>
        <w:t>s</w:t>
      </w:r>
      <w:r w:rsidRPr="00D51FD9">
        <w:rPr>
          <w:rFonts w:asciiTheme="minorHAnsi" w:hAnsiTheme="minorHAnsi"/>
          <w:sz w:val="22"/>
          <w:szCs w:val="22"/>
        </w:rPr>
        <w:t xml:space="preserve"> the capacity to make an informed decision about whether they can take p</w:t>
      </w:r>
      <w:r>
        <w:rPr>
          <w:rFonts w:asciiTheme="minorHAnsi" w:hAnsiTheme="minorHAnsi"/>
          <w:sz w:val="22"/>
          <w:szCs w:val="22"/>
        </w:rPr>
        <w:t>art</w:t>
      </w:r>
      <w:r w:rsidRPr="00D51FD9">
        <w:rPr>
          <w:rFonts w:asciiTheme="minorHAnsi" w:hAnsiTheme="minorHAnsi"/>
          <w:sz w:val="22"/>
          <w:szCs w:val="22"/>
        </w:rPr>
        <w:t xml:space="preserve"> in a research study. We are therefore asking you as their nearest relative, welfare attorney or guardian if you will consent on their behalf. This is permissible under the Adults with Incapacity (Scotland) Act 2000.</w:t>
      </w:r>
    </w:p>
    <w:p w14:paraId="26359196" w14:textId="77777777" w:rsidR="00F37A7E" w:rsidRDefault="00F37A7E" w:rsidP="00F37A7E">
      <w:pPr>
        <w:pStyle w:val="Default"/>
        <w:jc w:val="both"/>
        <w:rPr>
          <w:rFonts w:asciiTheme="minorHAnsi" w:hAnsiTheme="minorHAnsi"/>
          <w:sz w:val="22"/>
          <w:szCs w:val="22"/>
        </w:rPr>
      </w:pPr>
    </w:p>
    <w:p w14:paraId="5DAD96B0" w14:textId="511F7D76" w:rsidR="00F37A7E" w:rsidRDefault="00F37A7E" w:rsidP="00EA305A">
      <w:pPr>
        <w:spacing w:after="240"/>
        <w:rPr>
          <w:rFonts w:ascii="Calibri" w:eastAsiaTheme="minorHAnsi" w:hAnsi="Calibri" w:cs="Calibri"/>
          <w:color w:val="000000"/>
          <w:sz w:val="22"/>
          <w:szCs w:val="22"/>
        </w:rPr>
      </w:pPr>
      <w:r w:rsidRPr="001856C6">
        <w:rPr>
          <w:rFonts w:ascii="Calibri" w:eastAsiaTheme="minorHAnsi" w:hAnsi="Calibri" w:cs="Calibri"/>
          <w:color w:val="000000"/>
          <w:sz w:val="22"/>
          <w:szCs w:val="22"/>
        </w:rPr>
        <w:t xml:space="preserve">Please find </w:t>
      </w:r>
      <w:r>
        <w:rPr>
          <w:rFonts w:ascii="Calibri" w:eastAsiaTheme="minorHAnsi" w:hAnsi="Calibri" w:cs="Calibri"/>
          <w:color w:val="000000"/>
          <w:sz w:val="22"/>
          <w:szCs w:val="22"/>
        </w:rPr>
        <w:t>information enclosed</w:t>
      </w:r>
      <w:r w:rsidRPr="001856C6">
        <w:rPr>
          <w:rFonts w:ascii="Calibri" w:eastAsiaTheme="minorHAnsi" w:hAnsi="Calibri" w:cs="Calibri"/>
          <w:color w:val="000000"/>
          <w:sz w:val="22"/>
          <w:szCs w:val="22"/>
        </w:rPr>
        <w:t xml:space="preserve"> about</w:t>
      </w:r>
      <w:r>
        <w:rPr>
          <w:rFonts w:ascii="Calibri" w:eastAsiaTheme="minorHAnsi" w:hAnsi="Calibri" w:cs="Calibri"/>
          <w:color w:val="000000"/>
          <w:sz w:val="22"/>
          <w:szCs w:val="22"/>
        </w:rPr>
        <w:t xml:space="preserve"> </w:t>
      </w:r>
      <w:r w:rsidRPr="001856C6">
        <w:rPr>
          <w:rFonts w:ascii="Calibri" w:eastAsiaTheme="minorHAnsi" w:hAnsi="Calibri" w:cs="Calibri"/>
          <w:color w:val="000000"/>
          <w:sz w:val="22"/>
          <w:szCs w:val="22"/>
        </w:rPr>
        <w:t xml:space="preserve">the </w:t>
      </w:r>
      <w:r w:rsidRPr="006E12E2">
        <w:rPr>
          <w:rFonts w:ascii="Calibri" w:eastAsiaTheme="minorHAnsi" w:hAnsi="Calibri" w:cs="Calibri"/>
          <w:color w:val="000000"/>
          <w:sz w:val="22"/>
          <w:szCs w:val="22"/>
        </w:rPr>
        <w:t>National Registry of Rare Kidney Diseases (</w:t>
      </w:r>
      <w:proofErr w:type="spellStart"/>
      <w:r w:rsidRPr="006E12E2">
        <w:rPr>
          <w:rFonts w:ascii="Calibri" w:eastAsiaTheme="minorHAnsi" w:hAnsi="Calibri" w:cs="Calibri"/>
          <w:color w:val="000000"/>
          <w:sz w:val="22"/>
          <w:szCs w:val="22"/>
        </w:rPr>
        <w:t>RaDaR</w:t>
      </w:r>
      <w:proofErr w:type="spellEnd"/>
      <w:r w:rsidRPr="006E12E2">
        <w:rPr>
          <w:rFonts w:ascii="Calibri" w:eastAsiaTheme="minorHAnsi" w:hAnsi="Calibri" w:cs="Calibri"/>
          <w:color w:val="000000"/>
          <w:sz w:val="22"/>
          <w:szCs w:val="22"/>
        </w:rPr>
        <w:t>)</w:t>
      </w:r>
      <w:r w:rsidR="00F253BF">
        <w:rPr>
          <w:rFonts w:ascii="Calibri" w:eastAsiaTheme="minorHAnsi" w:hAnsi="Calibri" w:cs="Calibri"/>
          <w:color w:val="000000"/>
          <w:sz w:val="22"/>
          <w:szCs w:val="22"/>
        </w:rPr>
        <w:t xml:space="preserve">. </w:t>
      </w:r>
    </w:p>
    <w:p w14:paraId="1F5C0D3E" w14:textId="71A74CBE" w:rsidR="00F32BC6" w:rsidRDefault="00BE7D7B" w:rsidP="00EA305A">
      <w:pPr>
        <w:spacing w:after="240"/>
        <w:rPr>
          <w:rFonts w:ascii="Calibri" w:eastAsiaTheme="minorHAnsi" w:hAnsi="Calibri" w:cs="Calibri"/>
          <w:color w:val="000000"/>
          <w:sz w:val="22"/>
          <w:szCs w:val="22"/>
        </w:rPr>
      </w:pPr>
      <w:proofErr w:type="spellStart"/>
      <w:r>
        <w:rPr>
          <w:rFonts w:ascii="Calibri" w:eastAsiaTheme="minorHAnsi" w:hAnsi="Calibri" w:cs="Calibri"/>
          <w:color w:val="000000"/>
          <w:sz w:val="22"/>
          <w:szCs w:val="22"/>
        </w:rPr>
        <w:t>RaDaR</w:t>
      </w:r>
      <w:proofErr w:type="spellEnd"/>
      <w:r>
        <w:rPr>
          <w:rFonts w:ascii="Calibri" w:eastAsiaTheme="minorHAnsi" w:hAnsi="Calibri" w:cs="Calibri"/>
          <w:color w:val="000000"/>
          <w:sz w:val="22"/>
          <w:szCs w:val="22"/>
        </w:rPr>
        <w:t xml:space="preserve"> </w:t>
      </w:r>
      <w:r w:rsidR="00EA305A" w:rsidRPr="00DD127C">
        <w:rPr>
          <w:rFonts w:ascii="Calibri" w:eastAsiaTheme="minorHAnsi" w:hAnsi="Calibri" w:cs="Calibri"/>
          <w:bCs/>
          <w:color w:val="000000"/>
          <w:sz w:val="22"/>
          <w:szCs w:val="22"/>
        </w:rPr>
        <w:t>is</w:t>
      </w:r>
      <w:r w:rsidR="00EA305A">
        <w:rPr>
          <w:rFonts w:ascii="Calibri" w:eastAsiaTheme="minorHAnsi" w:hAnsi="Calibri" w:cs="Calibri"/>
          <w:bCs/>
          <w:color w:val="000000"/>
          <w:sz w:val="22"/>
          <w:szCs w:val="22"/>
        </w:rPr>
        <w:t xml:space="preserve"> </w:t>
      </w:r>
      <w:r w:rsidR="00EA305A" w:rsidRPr="001856C6">
        <w:rPr>
          <w:rFonts w:ascii="Calibri" w:eastAsiaTheme="minorHAnsi" w:hAnsi="Calibri" w:cs="Calibri"/>
          <w:color w:val="000000"/>
          <w:sz w:val="22"/>
          <w:szCs w:val="22"/>
        </w:rPr>
        <w:t>a research registry</w:t>
      </w:r>
      <w:r w:rsidR="00EA305A">
        <w:rPr>
          <w:rFonts w:ascii="Calibri" w:eastAsiaTheme="minorHAnsi" w:hAnsi="Calibri" w:cs="Calibri"/>
          <w:color w:val="000000"/>
          <w:sz w:val="22"/>
          <w:szCs w:val="22"/>
        </w:rPr>
        <w:t xml:space="preserve"> that </w:t>
      </w:r>
      <w:r w:rsidR="00F37A7E">
        <w:rPr>
          <w:rFonts w:ascii="Calibri" w:eastAsiaTheme="minorHAnsi" w:hAnsi="Calibri" w:cs="Calibri"/>
          <w:color w:val="000000"/>
          <w:sz w:val="22"/>
          <w:szCs w:val="22"/>
        </w:rPr>
        <w:t xml:space="preserve">their </w:t>
      </w:r>
      <w:r w:rsidR="00EA305A">
        <w:rPr>
          <w:rFonts w:ascii="Calibri" w:eastAsiaTheme="minorHAnsi" w:hAnsi="Calibri" w:cs="Calibri"/>
          <w:color w:val="000000"/>
          <w:sz w:val="22"/>
          <w:szCs w:val="22"/>
        </w:rPr>
        <w:t>hospital</w:t>
      </w:r>
      <w:r w:rsidR="00F32BC6">
        <w:rPr>
          <w:rFonts w:ascii="Calibri" w:eastAsiaTheme="minorHAnsi" w:hAnsi="Calibri" w:cs="Calibri"/>
          <w:color w:val="000000"/>
          <w:sz w:val="22"/>
          <w:szCs w:val="22"/>
        </w:rPr>
        <w:t xml:space="preserve"> </w:t>
      </w:r>
      <w:r w:rsidR="006E12E2">
        <w:rPr>
          <w:rFonts w:ascii="Calibri" w:eastAsiaTheme="minorHAnsi" w:hAnsi="Calibri" w:cs="Calibri"/>
          <w:color w:val="000000"/>
          <w:sz w:val="22"/>
          <w:szCs w:val="22"/>
        </w:rPr>
        <w:t>kidney</w:t>
      </w:r>
      <w:r w:rsidR="00F32BC6">
        <w:rPr>
          <w:rFonts w:ascii="Calibri" w:eastAsiaTheme="minorHAnsi" w:hAnsi="Calibri" w:cs="Calibri"/>
          <w:color w:val="000000"/>
          <w:sz w:val="22"/>
          <w:szCs w:val="22"/>
        </w:rPr>
        <w:t xml:space="preserve"> unit is participating in</w:t>
      </w:r>
      <w:r w:rsidR="00F253BF">
        <w:rPr>
          <w:rFonts w:ascii="Calibri" w:eastAsiaTheme="minorHAnsi" w:hAnsi="Calibri" w:cs="Calibri"/>
          <w:color w:val="000000"/>
          <w:sz w:val="22"/>
          <w:szCs w:val="22"/>
        </w:rPr>
        <w:t xml:space="preserve">. </w:t>
      </w:r>
      <w:r>
        <w:rPr>
          <w:rFonts w:ascii="Calibri" w:eastAsiaTheme="minorHAnsi" w:hAnsi="Calibri" w:cs="Calibri"/>
          <w:color w:val="000000"/>
          <w:sz w:val="22"/>
          <w:szCs w:val="22"/>
        </w:rPr>
        <w:t xml:space="preserve">The aim of </w:t>
      </w:r>
      <w:proofErr w:type="spellStart"/>
      <w:r>
        <w:rPr>
          <w:rFonts w:ascii="Calibri" w:eastAsiaTheme="minorHAnsi" w:hAnsi="Calibri" w:cs="Calibri"/>
          <w:color w:val="000000"/>
          <w:sz w:val="22"/>
          <w:szCs w:val="22"/>
        </w:rPr>
        <w:t>RaDaR</w:t>
      </w:r>
      <w:proofErr w:type="spellEnd"/>
      <w:r>
        <w:rPr>
          <w:rFonts w:ascii="Calibri" w:eastAsiaTheme="minorHAnsi" w:hAnsi="Calibri" w:cs="Calibri"/>
          <w:color w:val="000000"/>
          <w:sz w:val="22"/>
          <w:szCs w:val="22"/>
        </w:rPr>
        <w:t xml:space="preserve"> is to</w:t>
      </w:r>
      <w:r w:rsidR="00F32BC6">
        <w:rPr>
          <w:rFonts w:ascii="Calibri" w:eastAsiaTheme="minorHAnsi" w:hAnsi="Calibri" w:cs="Calibri"/>
          <w:color w:val="000000"/>
          <w:sz w:val="22"/>
          <w:szCs w:val="22"/>
        </w:rPr>
        <w:t xml:space="preserve"> </w:t>
      </w:r>
      <w:r w:rsidR="00EA305A" w:rsidRPr="001856C6">
        <w:rPr>
          <w:rFonts w:ascii="Calibri" w:eastAsiaTheme="minorHAnsi" w:hAnsi="Calibri" w:cs="Calibri"/>
          <w:color w:val="000000"/>
          <w:sz w:val="22"/>
          <w:szCs w:val="22"/>
        </w:rPr>
        <w:t>collec</w:t>
      </w:r>
      <w:r>
        <w:rPr>
          <w:rFonts w:ascii="Calibri" w:eastAsiaTheme="minorHAnsi" w:hAnsi="Calibri" w:cs="Calibri"/>
          <w:color w:val="000000"/>
          <w:sz w:val="22"/>
          <w:szCs w:val="22"/>
        </w:rPr>
        <w:t>t</w:t>
      </w:r>
      <w:r w:rsidR="00EA305A" w:rsidRPr="001856C6">
        <w:rPr>
          <w:rFonts w:ascii="Calibri" w:eastAsiaTheme="minorHAnsi" w:hAnsi="Calibri" w:cs="Calibri"/>
          <w:color w:val="000000"/>
          <w:sz w:val="22"/>
          <w:szCs w:val="22"/>
        </w:rPr>
        <w:t xml:space="preserve"> information </w:t>
      </w:r>
      <w:r>
        <w:rPr>
          <w:rFonts w:ascii="Calibri" w:eastAsiaTheme="minorHAnsi" w:hAnsi="Calibri" w:cs="Calibri"/>
          <w:color w:val="000000"/>
          <w:sz w:val="22"/>
          <w:szCs w:val="22"/>
        </w:rPr>
        <w:t xml:space="preserve">we can use to </w:t>
      </w:r>
      <w:r w:rsidR="00402759">
        <w:rPr>
          <w:rFonts w:ascii="Calibri" w:eastAsiaTheme="minorHAnsi" w:hAnsi="Calibri" w:cs="Calibri"/>
          <w:color w:val="000000"/>
          <w:sz w:val="22"/>
          <w:szCs w:val="22"/>
        </w:rPr>
        <w:t>help us understand more about kidney diseases</w:t>
      </w:r>
      <w:r w:rsidR="006E12E2" w:rsidRPr="00BE7D7B">
        <w:rPr>
          <w:rFonts w:ascii="Calibri" w:eastAsiaTheme="minorHAnsi" w:hAnsi="Calibri" w:cs="Calibri"/>
          <w:color w:val="000000"/>
          <w:sz w:val="22"/>
          <w:szCs w:val="22"/>
        </w:rPr>
        <w:t xml:space="preserve"> and </w:t>
      </w:r>
      <w:r>
        <w:rPr>
          <w:rFonts w:ascii="Calibri" w:eastAsiaTheme="minorHAnsi" w:hAnsi="Calibri" w:cs="Calibri"/>
          <w:color w:val="000000"/>
          <w:sz w:val="22"/>
          <w:szCs w:val="22"/>
        </w:rPr>
        <w:t>improve treatments</w:t>
      </w:r>
      <w:r w:rsidR="00F253BF">
        <w:rPr>
          <w:rFonts w:ascii="Calibri" w:eastAsiaTheme="minorHAnsi" w:hAnsi="Calibri" w:cs="Calibri"/>
          <w:color w:val="000000"/>
          <w:sz w:val="22"/>
          <w:szCs w:val="22"/>
        </w:rPr>
        <w:t xml:space="preserve">. </w:t>
      </w:r>
      <w:proofErr w:type="spellStart"/>
      <w:r>
        <w:rPr>
          <w:rFonts w:asciiTheme="minorHAnsi" w:hAnsiTheme="minorHAnsi"/>
          <w:sz w:val="22"/>
          <w:szCs w:val="22"/>
        </w:rPr>
        <w:t>RaDaR</w:t>
      </w:r>
      <w:proofErr w:type="spellEnd"/>
      <w:r>
        <w:rPr>
          <w:rFonts w:asciiTheme="minorHAnsi" w:hAnsiTheme="minorHAnsi"/>
          <w:sz w:val="22"/>
          <w:szCs w:val="22"/>
        </w:rPr>
        <w:t xml:space="preserve"> currently holds information on more than 3</w:t>
      </w:r>
      <w:r w:rsidR="00402759">
        <w:rPr>
          <w:rFonts w:asciiTheme="minorHAnsi" w:hAnsiTheme="minorHAnsi"/>
          <w:sz w:val="22"/>
          <w:szCs w:val="22"/>
        </w:rPr>
        <w:t>4</w:t>
      </w:r>
      <w:r>
        <w:rPr>
          <w:rFonts w:asciiTheme="minorHAnsi" w:hAnsiTheme="minorHAnsi"/>
          <w:sz w:val="22"/>
          <w:szCs w:val="22"/>
        </w:rPr>
        <w:t>,000 people and is the largest collection of rare kidney disease data in the world.</w:t>
      </w:r>
    </w:p>
    <w:p w14:paraId="01C4DCD3" w14:textId="10E16E72" w:rsidR="00EA305A" w:rsidRPr="0086149E" w:rsidRDefault="00EA305A" w:rsidP="00EA305A">
      <w:pPr>
        <w:spacing w:after="240"/>
        <w:rPr>
          <w:rFonts w:ascii="Calibri" w:eastAsiaTheme="minorHAnsi" w:hAnsi="Calibri" w:cs="Calibri"/>
          <w:color w:val="000000"/>
          <w:sz w:val="22"/>
          <w:szCs w:val="22"/>
        </w:rPr>
      </w:pPr>
      <w:r>
        <w:rPr>
          <w:rFonts w:ascii="Calibri" w:eastAsiaTheme="minorHAnsi" w:hAnsi="Calibri" w:cs="Calibri"/>
          <w:color w:val="000000"/>
          <w:sz w:val="22"/>
          <w:szCs w:val="22"/>
        </w:rPr>
        <w:t>Please take the time to read the information</w:t>
      </w:r>
      <w:r w:rsidR="00F253BF">
        <w:rPr>
          <w:rFonts w:ascii="Calibri" w:eastAsiaTheme="minorHAnsi" w:hAnsi="Calibri" w:cs="Calibri"/>
          <w:color w:val="000000"/>
          <w:sz w:val="22"/>
          <w:szCs w:val="22"/>
        </w:rPr>
        <w:t xml:space="preserve">. </w:t>
      </w:r>
      <w:r w:rsidR="0086149E" w:rsidRPr="00B865C0">
        <w:rPr>
          <w:rFonts w:asciiTheme="minorHAnsi" w:hAnsiTheme="minorHAnsi"/>
          <w:sz w:val="22"/>
          <w:szCs w:val="22"/>
        </w:rPr>
        <w:t xml:space="preserve">If you decide </w:t>
      </w:r>
      <w:r w:rsidR="00F37A7E">
        <w:rPr>
          <w:rFonts w:asciiTheme="minorHAnsi" w:hAnsiTheme="minorHAnsi"/>
          <w:sz w:val="22"/>
          <w:szCs w:val="22"/>
        </w:rPr>
        <w:t>to give your consent</w:t>
      </w:r>
      <w:r w:rsidR="0086149E" w:rsidRPr="00B865C0">
        <w:rPr>
          <w:rFonts w:asciiTheme="minorHAnsi" w:hAnsiTheme="minorHAnsi"/>
          <w:sz w:val="22"/>
          <w:szCs w:val="22"/>
        </w:rPr>
        <w:t xml:space="preserve">, </w:t>
      </w:r>
      <w:r w:rsidRPr="00FC65BF">
        <w:rPr>
          <w:rFonts w:asciiTheme="minorHAnsi" w:hAnsiTheme="minorHAnsi"/>
          <w:sz w:val="22"/>
          <w:szCs w:val="22"/>
        </w:rPr>
        <w:t xml:space="preserve">please complete the enclosed </w:t>
      </w:r>
      <w:r w:rsidR="00F37A7E">
        <w:rPr>
          <w:rFonts w:asciiTheme="minorHAnsi" w:hAnsiTheme="minorHAnsi"/>
          <w:sz w:val="22"/>
          <w:szCs w:val="22"/>
        </w:rPr>
        <w:t xml:space="preserve">consent </w:t>
      </w:r>
      <w:r w:rsidR="00BE7D7B">
        <w:rPr>
          <w:rFonts w:asciiTheme="minorHAnsi" w:hAnsiTheme="minorHAnsi"/>
          <w:sz w:val="22"/>
          <w:szCs w:val="22"/>
        </w:rPr>
        <w:t>f</w:t>
      </w:r>
      <w:r w:rsidRPr="00FC65BF">
        <w:rPr>
          <w:rFonts w:asciiTheme="minorHAnsi" w:hAnsiTheme="minorHAnsi"/>
          <w:sz w:val="22"/>
          <w:szCs w:val="22"/>
        </w:rPr>
        <w:t xml:space="preserve">orm. Please return the form </w:t>
      </w:r>
      <w:r>
        <w:rPr>
          <w:rFonts w:asciiTheme="minorHAnsi" w:hAnsiTheme="minorHAnsi"/>
          <w:sz w:val="22"/>
          <w:szCs w:val="22"/>
        </w:rPr>
        <w:t xml:space="preserve">to </w:t>
      </w:r>
      <w:r w:rsidR="001F415F">
        <w:rPr>
          <w:rFonts w:asciiTheme="minorHAnsi" w:hAnsiTheme="minorHAnsi"/>
          <w:sz w:val="22"/>
          <w:szCs w:val="22"/>
        </w:rPr>
        <w:t>thei</w:t>
      </w:r>
      <w:r w:rsidR="00402759">
        <w:rPr>
          <w:rFonts w:asciiTheme="minorHAnsi" w:hAnsiTheme="minorHAnsi"/>
          <w:sz w:val="22"/>
          <w:szCs w:val="22"/>
        </w:rPr>
        <w:t>r</w:t>
      </w:r>
      <w:r>
        <w:rPr>
          <w:rFonts w:asciiTheme="minorHAnsi" w:hAnsiTheme="minorHAnsi"/>
          <w:sz w:val="22"/>
          <w:szCs w:val="22"/>
        </w:rPr>
        <w:t xml:space="preserve"> </w:t>
      </w:r>
      <w:r w:rsidR="00BE7D7B">
        <w:rPr>
          <w:rFonts w:asciiTheme="minorHAnsi" w:hAnsiTheme="minorHAnsi"/>
          <w:sz w:val="22"/>
          <w:szCs w:val="22"/>
        </w:rPr>
        <w:t>kidney</w:t>
      </w:r>
      <w:r>
        <w:rPr>
          <w:rFonts w:asciiTheme="minorHAnsi" w:hAnsiTheme="minorHAnsi"/>
          <w:sz w:val="22"/>
          <w:szCs w:val="22"/>
        </w:rPr>
        <w:t xml:space="preserve"> unit </w:t>
      </w:r>
      <w:r w:rsidRPr="002669F2">
        <w:rPr>
          <w:rFonts w:asciiTheme="minorHAnsi" w:hAnsiTheme="minorHAnsi"/>
          <w:sz w:val="22"/>
          <w:szCs w:val="22"/>
        </w:rPr>
        <w:t xml:space="preserve">at the address </w:t>
      </w:r>
      <w:r>
        <w:rPr>
          <w:rFonts w:asciiTheme="minorHAnsi" w:hAnsiTheme="minorHAnsi"/>
          <w:sz w:val="22"/>
          <w:szCs w:val="22"/>
        </w:rPr>
        <w:t>at the top of this letter</w:t>
      </w:r>
      <w:r w:rsidRPr="002669F2">
        <w:rPr>
          <w:rFonts w:asciiTheme="minorHAnsi" w:hAnsiTheme="minorHAnsi"/>
          <w:sz w:val="22"/>
          <w:szCs w:val="22"/>
        </w:rPr>
        <w:t>.</w:t>
      </w:r>
    </w:p>
    <w:p w14:paraId="7858476B" w14:textId="20A3CF14" w:rsidR="00EA305A" w:rsidRPr="00A97D83" w:rsidRDefault="00BE7D7B" w:rsidP="00EA305A">
      <w:pPr>
        <w:spacing w:after="240"/>
        <w:rPr>
          <w:rFonts w:asciiTheme="minorHAnsi" w:hAnsiTheme="minorHAnsi"/>
          <w:sz w:val="22"/>
          <w:szCs w:val="22"/>
        </w:rPr>
      </w:pPr>
      <w:r>
        <w:rPr>
          <w:rFonts w:asciiTheme="minorHAnsi" w:hAnsiTheme="minorHAnsi"/>
          <w:sz w:val="22"/>
          <w:szCs w:val="22"/>
        </w:rPr>
        <w:t>It is important to know that p</w:t>
      </w:r>
      <w:r w:rsidR="00EA305A">
        <w:rPr>
          <w:rFonts w:asciiTheme="minorHAnsi" w:hAnsiTheme="minorHAnsi"/>
          <w:sz w:val="22"/>
          <w:szCs w:val="22"/>
        </w:rPr>
        <w:t xml:space="preserve">articipation in </w:t>
      </w:r>
      <w:proofErr w:type="spellStart"/>
      <w:r w:rsidR="00EA305A">
        <w:rPr>
          <w:rFonts w:asciiTheme="minorHAnsi" w:hAnsiTheme="minorHAnsi"/>
          <w:sz w:val="22"/>
          <w:szCs w:val="22"/>
        </w:rPr>
        <w:t>RaDaR</w:t>
      </w:r>
      <w:proofErr w:type="spellEnd"/>
      <w:r w:rsidR="00EA305A" w:rsidRPr="00A97D83">
        <w:rPr>
          <w:rFonts w:asciiTheme="minorHAnsi" w:hAnsiTheme="minorHAnsi"/>
          <w:sz w:val="22"/>
          <w:szCs w:val="22"/>
        </w:rPr>
        <w:t xml:space="preserve"> is entirely voluntary and if you </w:t>
      </w:r>
      <w:r w:rsidR="007E17F7">
        <w:rPr>
          <w:rFonts w:asciiTheme="minorHAnsi" w:hAnsiTheme="minorHAnsi"/>
          <w:sz w:val="22"/>
          <w:szCs w:val="22"/>
        </w:rPr>
        <w:t xml:space="preserve">decide </w:t>
      </w:r>
      <w:r w:rsidR="00F37A7E">
        <w:rPr>
          <w:rFonts w:asciiTheme="minorHAnsi" w:hAnsiTheme="minorHAnsi"/>
          <w:sz w:val="22"/>
          <w:szCs w:val="22"/>
        </w:rPr>
        <w:t xml:space="preserve">not to consent, </w:t>
      </w:r>
      <w:r w:rsidR="00EA305A" w:rsidRPr="00A97D83">
        <w:rPr>
          <w:rFonts w:asciiTheme="minorHAnsi" w:hAnsiTheme="minorHAnsi"/>
          <w:sz w:val="22"/>
          <w:szCs w:val="22"/>
        </w:rPr>
        <w:t xml:space="preserve">it will not affect </w:t>
      </w:r>
      <w:r w:rsidR="007E17F7">
        <w:rPr>
          <w:rFonts w:asciiTheme="minorHAnsi" w:hAnsiTheme="minorHAnsi"/>
          <w:sz w:val="22"/>
          <w:szCs w:val="22"/>
        </w:rPr>
        <w:t>their</w:t>
      </w:r>
      <w:r w:rsidR="00D71EA1">
        <w:rPr>
          <w:rFonts w:asciiTheme="minorHAnsi" w:hAnsiTheme="minorHAnsi"/>
          <w:sz w:val="22"/>
          <w:szCs w:val="22"/>
        </w:rPr>
        <w:t xml:space="preserve"> </w:t>
      </w:r>
      <w:r w:rsidR="00EA305A" w:rsidRPr="00A97D83">
        <w:rPr>
          <w:rFonts w:asciiTheme="minorHAnsi" w:hAnsiTheme="minorHAnsi"/>
          <w:sz w:val="22"/>
          <w:szCs w:val="22"/>
        </w:rPr>
        <w:t>treatment or medical care in any way.</w:t>
      </w:r>
    </w:p>
    <w:p w14:paraId="6DB8B9A0" w14:textId="2B619455" w:rsidR="00EA305A" w:rsidRPr="006B0445" w:rsidRDefault="00EA305A" w:rsidP="00EA305A">
      <w:pPr>
        <w:pStyle w:val="Default"/>
        <w:tabs>
          <w:tab w:val="center" w:pos="4510"/>
        </w:tabs>
        <w:spacing w:after="240"/>
        <w:rPr>
          <w:rFonts w:asciiTheme="minorHAnsi" w:hAnsiTheme="minorHAnsi"/>
          <w:i/>
          <w:sz w:val="22"/>
          <w:szCs w:val="22"/>
        </w:rPr>
      </w:pPr>
      <w:r w:rsidRPr="00A97D83">
        <w:rPr>
          <w:rFonts w:asciiTheme="minorHAnsi" w:hAnsiTheme="minorHAnsi"/>
          <w:sz w:val="22"/>
          <w:szCs w:val="22"/>
        </w:rPr>
        <w:t>If you</w:t>
      </w:r>
      <w:r w:rsidR="00BE7D7B">
        <w:rPr>
          <w:rFonts w:asciiTheme="minorHAnsi" w:hAnsiTheme="minorHAnsi"/>
          <w:sz w:val="22"/>
          <w:szCs w:val="22"/>
        </w:rPr>
        <w:t xml:space="preserve"> have any questions or</w:t>
      </w:r>
      <w:r w:rsidRPr="00A97D83">
        <w:rPr>
          <w:rFonts w:asciiTheme="minorHAnsi" w:hAnsiTheme="minorHAnsi"/>
          <w:sz w:val="22"/>
          <w:szCs w:val="22"/>
        </w:rPr>
        <w:t xml:space="preserve"> would like to discuss </w:t>
      </w:r>
      <w:proofErr w:type="spellStart"/>
      <w:r>
        <w:rPr>
          <w:rFonts w:asciiTheme="minorHAnsi" w:hAnsiTheme="minorHAnsi"/>
          <w:sz w:val="22"/>
          <w:szCs w:val="22"/>
        </w:rPr>
        <w:t>RaDaR</w:t>
      </w:r>
      <w:proofErr w:type="spellEnd"/>
      <w:r w:rsidRPr="00A97D83">
        <w:rPr>
          <w:rFonts w:asciiTheme="minorHAnsi" w:hAnsiTheme="minorHAnsi"/>
          <w:sz w:val="22"/>
          <w:szCs w:val="22"/>
        </w:rPr>
        <w:t xml:space="preserve"> </w:t>
      </w:r>
      <w:r w:rsidR="00BE7D7B" w:rsidRPr="00A97D83">
        <w:rPr>
          <w:rFonts w:asciiTheme="minorHAnsi" w:hAnsiTheme="minorHAnsi"/>
          <w:sz w:val="22"/>
          <w:szCs w:val="22"/>
        </w:rPr>
        <w:t>further,</w:t>
      </w:r>
      <w:r w:rsidRPr="00A97D83">
        <w:rPr>
          <w:rFonts w:asciiTheme="minorHAnsi" w:hAnsiTheme="minorHAnsi"/>
          <w:sz w:val="22"/>
          <w:szCs w:val="22"/>
        </w:rPr>
        <w:t xml:space="preserve"> </w:t>
      </w:r>
      <w:r>
        <w:rPr>
          <w:rFonts w:asciiTheme="minorHAnsi" w:hAnsiTheme="minorHAnsi"/>
          <w:sz w:val="22"/>
          <w:szCs w:val="22"/>
        </w:rPr>
        <w:t xml:space="preserve">please contact </w:t>
      </w:r>
      <w:r w:rsidR="0086149E">
        <w:rPr>
          <w:rFonts w:asciiTheme="minorHAnsi" w:hAnsiTheme="minorHAnsi"/>
          <w:sz w:val="22"/>
          <w:szCs w:val="22"/>
        </w:rPr>
        <w:t>their</w:t>
      </w:r>
      <w:r>
        <w:rPr>
          <w:rFonts w:asciiTheme="minorHAnsi" w:hAnsiTheme="minorHAnsi"/>
          <w:sz w:val="22"/>
          <w:szCs w:val="22"/>
        </w:rPr>
        <w:t xml:space="preserve"> kidney doctor or kidney nurse, or contact the RaDaR </w:t>
      </w:r>
      <w:r w:rsidR="00BE7D7B">
        <w:rPr>
          <w:rFonts w:asciiTheme="minorHAnsi" w:hAnsiTheme="minorHAnsi"/>
          <w:sz w:val="22"/>
          <w:szCs w:val="22"/>
        </w:rPr>
        <w:t>Operations Manager using the following email address: radar@ukkidney.org.</w:t>
      </w:r>
    </w:p>
    <w:p w14:paraId="62B6134D" w14:textId="77777777" w:rsidR="00EA305A" w:rsidRPr="006B0445" w:rsidRDefault="00EA305A" w:rsidP="00EA305A">
      <w:pPr>
        <w:pStyle w:val="BodyText"/>
        <w:spacing w:after="840"/>
        <w:rPr>
          <w:rFonts w:asciiTheme="minorHAnsi" w:hAnsiTheme="minorHAnsi" w:cs="Times New Roman"/>
          <w:sz w:val="22"/>
          <w:szCs w:val="22"/>
        </w:rPr>
      </w:pPr>
      <w:r w:rsidRPr="00A97D83">
        <w:rPr>
          <w:rFonts w:asciiTheme="minorHAnsi" w:hAnsiTheme="minorHAnsi" w:cs="Times New Roman"/>
          <w:sz w:val="22"/>
          <w:szCs w:val="22"/>
        </w:rPr>
        <w:t>Thank you for your time.</w:t>
      </w:r>
    </w:p>
    <w:p w14:paraId="7E0F6BA0" w14:textId="77777777" w:rsidR="00EA305A" w:rsidRPr="00FC4B02" w:rsidRDefault="00EA305A" w:rsidP="00EA305A">
      <w:pPr>
        <w:rPr>
          <w:rFonts w:asciiTheme="minorHAnsi" w:hAnsiTheme="minorHAnsi"/>
          <w:sz w:val="22"/>
        </w:rPr>
      </w:pPr>
      <w:r>
        <w:rPr>
          <w:rFonts w:asciiTheme="minorHAnsi" w:hAnsiTheme="minorHAnsi"/>
          <w:sz w:val="22"/>
        </w:rPr>
        <w:t>Encs.</w:t>
      </w:r>
    </w:p>
    <w:p w14:paraId="30A0E697" w14:textId="77777777" w:rsidR="00EA305A" w:rsidRDefault="00EA305A" w:rsidP="00EA305A"/>
    <w:p w14:paraId="598DFD77" w14:textId="77777777" w:rsidR="006E12E2" w:rsidRPr="006E12E2" w:rsidRDefault="006E12E2" w:rsidP="006E12E2">
      <w:pPr>
        <w:rPr>
          <w:rFonts w:asciiTheme="minorHAnsi" w:hAnsiTheme="minorHAnsi"/>
          <w:sz w:val="22"/>
        </w:rPr>
      </w:pPr>
    </w:p>
    <w:p w14:paraId="6C84A46A" w14:textId="77777777" w:rsidR="006E12E2" w:rsidRPr="006E12E2" w:rsidRDefault="006E12E2" w:rsidP="006E12E2">
      <w:pPr>
        <w:rPr>
          <w:rFonts w:asciiTheme="minorHAnsi" w:hAnsiTheme="minorHAnsi"/>
          <w:sz w:val="22"/>
        </w:rPr>
      </w:pPr>
    </w:p>
    <w:p w14:paraId="36F2E956" w14:textId="77777777" w:rsidR="006E12E2" w:rsidRPr="006E12E2" w:rsidRDefault="006E12E2" w:rsidP="006E12E2">
      <w:pPr>
        <w:rPr>
          <w:rFonts w:asciiTheme="minorHAnsi" w:hAnsiTheme="minorHAnsi"/>
          <w:sz w:val="22"/>
        </w:rPr>
      </w:pPr>
    </w:p>
    <w:p w14:paraId="16C57659" w14:textId="77777777" w:rsidR="006E12E2" w:rsidRPr="006E12E2" w:rsidRDefault="006E12E2" w:rsidP="006E12E2">
      <w:pPr>
        <w:rPr>
          <w:rFonts w:asciiTheme="minorHAnsi" w:hAnsiTheme="minorHAnsi"/>
          <w:sz w:val="22"/>
        </w:rPr>
      </w:pPr>
    </w:p>
    <w:p w14:paraId="0524561B" w14:textId="77777777" w:rsidR="006E12E2" w:rsidRPr="006E12E2" w:rsidRDefault="006E12E2" w:rsidP="006E12E2">
      <w:pPr>
        <w:rPr>
          <w:rFonts w:asciiTheme="minorHAnsi" w:hAnsiTheme="minorHAnsi"/>
          <w:sz w:val="22"/>
        </w:rPr>
      </w:pPr>
    </w:p>
    <w:p w14:paraId="74C5FD18" w14:textId="77777777" w:rsidR="006E12E2" w:rsidRPr="006E12E2" w:rsidRDefault="006E12E2" w:rsidP="006E12E2">
      <w:pPr>
        <w:rPr>
          <w:rFonts w:asciiTheme="minorHAnsi" w:hAnsiTheme="minorHAnsi"/>
          <w:sz w:val="22"/>
        </w:rPr>
      </w:pPr>
    </w:p>
    <w:p w14:paraId="00DF5C48" w14:textId="77777777" w:rsidR="006E12E2" w:rsidRPr="006E12E2" w:rsidRDefault="006E12E2" w:rsidP="006E12E2">
      <w:pPr>
        <w:rPr>
          <w:rFonts w:asciiTheme="minorHAnsi" w:hAnsiTheme="minorHAnsi"/>
          <w:sz w:val="22"/>
        </w:rPr>
      </w:pPr>
    </w:p>
    <w:p w14:paraId="29785E2C" w14:textId="77777777" w:rsidR="006E12E2" w:rsidRPr="006E12E2" w:rsidRDefault="006E12E2" w:rsidP="006E12E2">
      <w:pPr>
        <w:rPr>
          <w:rFonts w:asciiTheme="minorHAnsi" w:hAnsiTheme="minorHAnsi"/>
          <w:sz w:val="22"/>
        </w:rPr>
      </w:pPr>
    </w:p>
    <w:p w14:paraId="61E906E6" w14:textId="77777777" w:rsidR="006E12E2" w:rsidRPr="006E12E2" w:rsidRDefault="006E12E2" w:rsidP="006E12E2">
      <w:pPr>
        <w:rPr>
          <w:rFonts w:asciiTheme="minorHAnsi" w:hAnsiTheme="minorHAnsi"/>
          <w:sz w:val="22"/>
        </w:rPr>
      </w:pPr>
    </w:p>
    <w:p w14:paraId="654D0089" w14:textId="77777777" w:rsidR="006E12E2" w:rsidRPr="006E12E2" w:rsidRDefault="006E12E2" w:rsidP="006E12E2">
      <w:pPr>
        <w:rPr>
          <w:rFonts w:asciiTheme="minorHAnsi" w:hAnsiTheme="minorHAnsi"/>
          <w:sz w:val="22"/>
        </w:rPr>
      </w:pPr>
    </w:p>
    <w:p w14:paraId="4E9ADE46" w14:textId="77777777" w:rsidR="006E12E2" w:rsidRPr="006E12E2" w:rsidRDefault="006E12E2" w:rsidP="006E12E2">
      <w:pPr>
        <w:rPr>
          <w:rFonts w:asciiTheme="minorHAnsi" w:hAnsiTheme="minorHAnsi"/>
          <w:sz w:val="22"/>
        </w:rPr>
      </w:pPr>
    </w:p>
    <w:p w14:paraId="4306D422" w14:textId="51B00CD6" w:rsidR="0086149E" w:rsidRPr="0086149E" w:rsidRDefault="0086149E" w:rsidP="00C0654F">
      <w:pPr>
        <w:tabs>
          <w:tab w:val="left" w:pos="2250"/>
        </w:tabs>
        <w:rPr>
          <w:rFonts w:asciiTheme="minorHAnsi" w:hAnsiTheme="minorHAnsi"/>
          <w:sz w:val="22"/>
        </w:rPr>
      </w:pPr>
    </w:p>
    <w:sectPr w:rsidR="0086149E" w:rsidRPr="0086149E" w:rsidSect="00121BF8">
      <w:headerReference w:type="default" r:id="rId8"/>
      <w:footerReference w:type="default" r:id="rId9"/>
      <w:pgSz w:w="11906" w:h="16838"/>
      <w:pgMar w:top="1304" w:right="737" w:bottom="73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FB1A6" w14:textId="77777777" w:rsidR="003E31EF" w:rsidRDefault="003E31EF" w:rsidP="004F1BF0">
      <w:r>
        <w:separator/>
      </w:r>
    </w:p>
  </w:endnote>
  <w:endnote w:type="continuationSeparator" w:id="0">
    <w:p w14:paraId="36C352D9" w14:textId="77777777" w:rsidR="003E31EF" w:rsidRDefault="003E31EF" w:rsidP="004F1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DE7ED" w14:textId="0F32B957" w:rsidR="004F1BF0" w:rsidRPr="006E12E2" w:rsidRDefault="00407F9A" w:rsidP="006E12E2">
    <w:pPr>
      <w:pStyle w:val="Footer"/>
      <w:tabs>
        <w:tab w:val="clear" w:pos="4513"/>
        <w:tab w:val="clear" w:pos="9026"/>
      </w:tabs>
      <w:rPr>
        <w:rFonts w:asciiTheme="minorHAnsi" w:hAnsiTheme="minorHAnsi"/>
        <w:iCs/>
        <w:sz w:val="18"/>
        <w:szCs w:val="18"/>
      </w:rPr>
    </w:pPr>
    <w:proofErr w:type="spellStart"/>
    <w:r w:rsidRPr="006E12E2">
      <w:rPr>
        <w:rFonts w:asciiTheme="minorHAnsi" w:hAnsiTheme="minorHAnsi"/>
        <w:iCs/>
        <w:sz w:val="18"/>
        <w:szCs w:val="18"/>
      </w:rPr>
      <w:t>RaDaR</w:t>
    </w:r>
    <w:proofErr w:type="spellEnd"/>
    <w:r w:rsidRPr="006E12E2">
      <w:rPr>
        <w:rFonts w:asciiTheme="minorHAnsi" w:hAnsiTheme="minorHAnsi"/>
        <w:iCs/>
        <w:sz w:val="18"/>
        <w:szCs w:val="18"/>
      </w:rPr>
      <w:t xml:space="preserve"> </w:t>
    </w:r>
    <w:r w:rsidR="004F1FF3">
      <w:rPr>
        <w:rFonts w:asciiTheme="minorHAnsi" w:hAnsiTheme="minorHAnsi"/>
        <w:iCs/>
        <w:sz w:val="18"/>
        <w:szCs w:val="18"/>
      </w:rPr>
      <w:t xml:space="preserve">2024 </w:t>
    </w:r>
    <w:r w:rsidR="00F37A7E">
      <w:rPr>
        <w:rFonts w:asciiTheme="minorHAnsi" w:hAnsiTheme="minorHAnsi"/>
        <w:iCs/>
        <w:sz w:val="18"/>
        <w:szCs w:val="18"/>
      </w:rPr>
      <w:t xml:space="preserve">Relative/Guardian/Attorney </w:t>
    </w:r>
    <w:r w:rsidR="006E12E2">
      <w:rPr>
        <w:rFonts w:asciiTheme="minorHAnsi" w:hAnsiTheme="minorHAnsi"/>
        <w:iCs/>
        <w:sz w:val="18"/>
        <w:szCs w:val="18"/>
      </w:rPr>
      <w:t>Invitation</w:t>
    </w:r>
    <w:r w:rsidR="00A74315" w:rsidRPr="006E12E2">
      <w:rPr>
        <w:rFonts w:asciiTheme="minorHAnsi" w:hAnsiTheme="minorHAnsi"/>
        <w:iCs/>
        <w:sz w:val="18"/>
        <w:szCs w:val="18"/>
      </w:rPr>
      <w:t xml:space="preserve"> Letter</w:t>
    </w:r>
    <w:r w:rsidR="006E12E2">
      <w:rPr>
        <w:rFonts w:asciiTheme="minorHAnsi" w:hAnsiTheme="minorHAnsi"/>
        <w:iCs/>
        <w:sz w:val="18"/>
        <w:szCs w:val="18"/>
      </w:rPr>
      <w:t xml:space="preserve"> </w:t>
    </w:r>
    <w:r w:rsidR="004F1FF3">
      <w:rPr>
        <w:rFonts w:asciiTheme="minorHAnsi" w:hAnsiTheme="minorHAnsi"/>
        <w:iCs/>
        <w:sz w:val="18"/>
        <w:szCs w:val="18"/>
      </w:rPr>
      <w:t>v</w:t>
    </w:r>
    <w:r w:rsidR="006E12E2">
      <w:rPr>
        <w:rFonts w:asciiTheme="minorHAnsi" w:hAnsiTheme="minorHAnsi"/>
        <w:iCs/>
        <w:sz w:val="18"/>
        <w:szCs w:val="18"/>
      </w:rPr>
      <w:t>1 06.09.24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97CAF" w14:textId="77777777" w:rsidR="003E31EF" w:rsidRDefault="003E31EF" w:rsidP="004F1BF0">
      <w:r>
        <w:separator/>
      </w:r>
    </w:p>
  </w:footnote>
  <w:footnote w:type="continuationSeparator" w:id="0">
    <w:p w14:paraId="4246B2D7" w14:textId="77777777" w:rsidR="003E31EF" w:rsidRDefault="003E31EF" w:rsidP="004F1B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E467F" w14:textId="77777777" w:rsidR="00BC3403" w:rsidRPr="00C45252" w:rsidRDefault="00BC3403" w:rsidP="00DD127C">
    <w:pPr>
      <w:pStyle w:val="Default"/>
      <w:ind w:left="-567"/>
      <w:jc w:val="both"/>
      <w:rPr>
        <w:rFonts w:asciiTheme="minorHAnsi" w:hAnsiTheme="minorHAnsi"/>
        <w:sz w:val="22"/>
        <w:szCs w:val="22"/>
      </w:rPr>
    </w:pPr>
    <w:r w:rsidRPr="00D479E5">
      <w:rPr>
        <w:sz w:val="20"/>
        <w:szCs w:val="20"/>
      </w:rPr>
      <w:t xml:space="preserve"> </w:t>
    </w:r>
  </w:p>
  <w:p w14:paraId="4E13335A" w14:textId="77777777" w:rsidR="00494AD4" w:rsidRPr="00C45252" w:rsidRDefault="00494AD4">
    <w:pPr>
      <w:pStyle w:val="Header"/>
      <w:rPr>
        <w:rFonts w:asciiTheme="minorHAnsi" w:hAnsiTheme="minorHAnsi"/>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BF0"/>
    <w:rsid w:val="000432DF"/>
    <w:rsid w:val="000E796E"/>
    <w:rsid w:val="001856C6"/>
    <w:rsid w:val="00185DBC"/>
    <w:rsid w:val="001B25F8"/>
    <w:rsid w:val="001F415F"/>
    <w:rsid w:val="00233D46"/>
    <w:rsid w:val="00251E48"/>
    <w:rsid w:val="00295953"/>
    <w:rsid w:val="00336A71"/>
    <w:rsid w:val="00384AD0"/>
    <w:rsid w:val="00385BAC"/>
    <w:rsid w:val="003A02BF"/>
    <w:rsid w:val="003A1B7C"/>
    <w:rsid w:val="003C172F"/>
    <w:rsid w:val="003E31EF"/>
    <w:rsid w:val="003F1692"/>
    <w:rsid w:val="003F1CD7"/>
    <w:rsid w:val="00402759"/>
    <w:rsid w:val="00407F9A"/>
    <w:rsid w:val="00415E7E"/>
    <w:rsid w:val="00431162"/>
    <w:rsid w:val="004343AD"/>
    <w:rsid w:val="00464F59"/>
    <w:rsid w:val="00494AD4"/>
    <w:rsid w:val="004A5899"/>
    <w:rsid w:val="004F1BF0"/>
    <w:rsid w:val="004F1FF3"/>
    <w:rsid w:val="005259E7"/>
    <w:rsid w:val="005642ED"/>
    <w:rsid w:val="005C0616"/>
    <w:rsid w:val="005D389A"/>
    <w:rsid w:val="005D44DF"/>
    <w:rsid w:val="005F42D1"/>
    <w:rsid w:val="005F7F79"/>
    <w:rsid w:val="006370EC"/>
    <w:rsid w:val="0066618D"/>
    <w:rsid w:val="006B2665"/>
    <w:rsid w:val="006C00B6"/>
    <w:rsid w:val="006D15B1"/>
    <w:rsid w:val="006E12E2"/>
    <w:rsid w:val="00704FB6"/>
    <w:rsid w:val="00705AE6"/>
    <w:rsid w:val="00717E31"/>
    <w:rsid w:val="00750817"/>
    <w:rsid w:val="0075603A"/>
    <w:rsid w:val="00762FF4"/>
    <w:rsid w:val="007642F3"/>
    <w:rsid w:val="007A26DA"/>
    <w:rsid w:val="007A345C"/>
    <w:rsid w:val="007E17F7"/>
    <w:rsid w:val="007E3F35"/>
    <w:rsid w:val="00823E4F"/>
    <w:rsid w:val="0086149E"/>
    <w:rsid w:val="0087040C"/>
    <w:rsid w:val="009376CE"/>
    <w:rsid w:val="0097688C"/>
    <w:rsid w:val="009A78B0"/>
    <w:rsid w:val="009E19EC"/>
    <w:rsid w:val="009F0729"/>
    <w:rsid w:val="00A5644E"/>
    <w:rsid w:val="00A74315"/>
    <w:rsid w:val="00B14A87"/>
    <w:rsid w:val="00B23736"/>
    <w:rsid w:val="00B452DA"/>
    <w:rsid w:val="00B62EDD"/>
    <w:rsid w:val="00B87626"/>
    <w:rsid w:val="00BA48BB"/>
    <w:rsid w:val="00BC3403"/>
    <w:rsid w:val="00BE7D7B"/>
    <w:rsid w:val="00C0654F"/>
    <w:rsid w:val="00C16A64"/>
    <w:rsid w:val="00C45252"/>
    <w:rsid w:val="00D01E3B"/>
    <w:rsid w:val="00D479E5"/>
    <w:rsid w:val="00D540C5"/>
    <w:rsid w:val="00D71EA1"/>
    <w:rsid w:val="00DD127C"/>
    <w:rsid w:val="00DE244F"/>
    <w:rsid w:val="00E03256"/>
    <w:rsid w:val="00EA305A"/>
    <w:rsid w:val="00EB4922"/>
    <w:rsid w:val="00EE2BB4"/>
    <w:rsid w:val="00F20DD6"/>
    <w:rsid w:val="00F253BF"/>
    <w:rsid w:val="00F32BC6"/>
    <w:rsid w:val="00F37A7E"/>
    <w:rsid w:val="00F826FD"/>
    <w:rsid w:val="00F91C84"/>
    <w:rsid w:val="00FA3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84BB423"/>
  <w15:docId w15:val="{49DACE65-A770-4C0B-8662-292FEECFA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BF0"/>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4F1BF0"/>
    <w:pPr>
      <w:keepNext/>
      <w:jc w:val="center"/>
      <w:outlineLvl w:val="3"/>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F42D1"/>
    <w:rPr>
      <w:rFonts w:eastAsiaTheme="minorHAnsi" w:cstheme="minorBidi"/>
      <w:color w:val="365F91"/>
      <w:sz w:val="20"/>
      <w:szCs w:val="20"/>
    </w:rPr>
  </w:style>
  <w:style w:type="character" w:customStyle="1" w:styleId="BalloonTextChar">
    <w:name w:val="Balloon Text Char"/>
    <w:basedOn w:val="DefaultParagraphFont"/>
    <w:link w:val="BalloonText"/>
    <w:uiPriority w:val="99"/>
    <w:semiHidden/>
    <w:rsid w:val="005F42D1"/>
    <w:rPr>
      <w:rFonts w:ascii="Times New Roman" w:hAnsi="Times New Roman"/>
      <w:color w:val="365F91"/>
      <w:sz w:val="20"/>
      <w:szCs w:val="20"/>
    </w:rPr>
  </w:style>
  <w:style w:type="character" w:customStyle="1" w:styleId="Heading4Char">
    <w:name w:val="Heading 4 Char"/>
    <w:basedOn w:val="DefaultParagraphFont"/>
    <w:link w:val="Heading4"/>
    <w:rsid w:val="004F1BF0"/>
    <w:rPr>
      <w:rFonts w:ascii="Arial" w:eastAsia="Times New Roman" w:hAnsi="Arial" w:cs="Arial"/>
      <w:b/>
      <w:bCs/>
      <w:sz w:val="24"/>
      <w:szCs w:val="24"/>
      <w:u w:val="single"/>
    </w:rPr>
  </w:style>
  <w:style w:type="paragraph" w:styleId="BodyText">
    <w:name w:val="Body Text"/>
    <w:basedOn w:val="Normal"/>
    <w:link w:val="BodyTextChar"/>
    <w:unhideWhenUsed/>
    <w:rsid w:val="004F1BF0"/>
    <w:rPr>
      <w:rFonts w:ascii="Arial" w:hAnsi="Arial" w:cs="Arial"/>
      <w:bCs/>
      <w:sz w:val="20"/>
    </w:rPr>
  </w:style>
  <w:style w:type="character" w:customStyle="1" w:styleId="BodyTextChar">
    <w:name w:val="Body Text Char"/>
    <w:basedOn w:val="DefaultParagraphFont"/>
    <w:link w:val="BodyText"/>
    <w:rsid w:val="004F1BF0"/>
    <w:rPr>
      <w:rFonts w:ascii="Arial" w:eastAsia="Times New Roman" w:hAnsi="Arial" w:cs="Arial"/>
      <w:bCs/>
      <w:sz w:val="20"/>
      <w:szCs w:val="24"/>
    </w:rPr>
  </w:style>
  <w:style w:type="paragraph" w:styleId="Footer">
    <w:name w:val="footer"/>
    <w:basedOn w:val="Normal"/>
    <w:link w:val="FooterChar"/>
    <w:uiPriority w:val="99"/>
    <w:rsid w:val="004F1BF0"/>
    <w:pPr>
      <w:tabs>
        <w:tab w:val="center" w:pos="4513"/>
        <w:tab w:val="right" w:pos="9026"/>
      </w:tabs>
    </w:pPr>
  </w:style>
  <w:style w:type="character" w:customStyle="1" w:styleId="FooterChar">
    <w:name w:val="Footer Char"/>
    <w:basedOn w:val="DefaultParagraphFont"/>
    <w:link w:val="Footer"/>
    <w:uiPriority w:val="99"/>
    <w:rsid w:val="004F1BF0"/>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F1BF0"/>
    <w:pPr>
      <w:tabs>
        <w:tab w:val="center" w:pos="4513"/>
        <w:tab w:val="right" w:pos="9026"/>
      </w:tabs>
    </w:pPr>
  </w:style>
  <w:style w:type="character" w:customStyle="1" w:styleId="HeaderChar">
    <w:name w:val="Header Char"/>
    <w:basedOn w:val="DefaultParagraphFont"/>
    <w:link w:val="Header"/>
    <w:uiPriority w:val="99"/>
    <w:rsid w:val="004F1BF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A39AA"/>
    <w:rPr>
      <w:sz w:val="16"/>
      <w:szCs w:val="16"/>
    </w:rPr>
  </w:style>
  <w:style w:type="paragraph" w:styleId="CommentText">
    <w:name w:val="annotation text"/>
    <w:basedOn w:val="Normal"/>
    <w:link w:val="CommentTextChar"/>
    <w:uiPriority w:val="99"/>
    <w:semiHidden/>
    <w:unhideWhenUsed/>
    <w:rsid w:val="00FA39AA"/>
    <w:rPr>
      <w:sz w:val="20"/>
      <w:szCs w:val="20"/>
    </w:rPr>
  </w:style>
  <w:style w:type="character" w:customStyle="1" w:styleId="CommentTextChar">
    <w:name w:val="Comment Text Char"/>
    <w:basedOn w:val="DefaultParagraphFont"/>
    <w:link w:val="CommentText"/>
    <w:uiPriority w:val="99"/>
    <w:semiHidden/>
    <w:rsid w:val="00FA39A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A39AA"/>
    <w:rPr>
      <w:b/>
      <w:bCs/>
    </w:rPr>
  </w:style>
  <w:style w:type="character" w:customStyle="1" w:styleId="CommentSubjectChar">
    <w:name w:val="Comment Subject Char"/>
    <w:basedOn w:val="CommentTextChar"/>
    <w:link w:val="CommentSubject"/>
    <w:uiPriority w:val="99"/>
    <w:semiHidden/>
    <w:rsid w:val="00FA39AA"/>
    <w:rPr>
      <w:rFonts w:ascii="Times New Roman" w:eastAsia="Times New Roman" w:hAnsi="Times New Roman" w:cs="Times New Roman"/>
      <w:b/>
      <w:bCs/>
      <w:sz w:val="20"/>
      <w:szCs w:val="20"/>
    </w:rPr>
  </w:style>
  <w:style w:type="paragraph" w:customStyle="1" w:styleId="Default">
    <w:name w:val="Default"/>
    <w:uiPriority w:val="99"/>
    <w:rsid w:val="00823E4F"/>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Revision">
    <w:name w:val="Revision"/>
    <w:hidden/>
    <w:uiPriority w:val="99"/>
    <w:semiHidden/>
    <w:rsid w:val="00402759"/>
    <w:pPr>
      <w:spacing w:after="0" w:line="240" w:lineRule="auto"/>
    </w:pPr>
    <w:rPr>
      <w:rFonts w:ascii="Times New Roman" w:eastAsia="Times New Roman" w:hAnsi="Times New Roman" w:cs="Times New Roman"/>
      <w:sz w:val="24"/>
      <w:szCs w:val="24"/>
    </w:rPr>
  </w:style>
  <w:style w:type="paragraph" w:styleId="NoSpacing">
    <w:name w:val="No Spacing"/>
    <w:uiPriority w:val="1"/>
    <w:qFormat/>
    <w:rsid w:val="00D01E3B"/>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404345">
      <w:bodyDiv w:val="1"/>
      <w:marLeft w:val="0"/>
      <w:marRight w:val="0"/>
      <w:marTop w:val="0"/>
      <w:marBottom w:val="0"/>
      <w:divBdr>
        <w:top w:val="none" w:sz="0" w:space="0" w:color="auto"/>
        <w:left w:val="none" w:sz="0" w:space="0" w:color="auto"/>
        <w:bottom w:val="none" w:sz="0" w:space="0" w:color="auto"/>
        <w:right w:val="none" w:sz="0" w:space="0" w:color="auto"/>
      </w:divBdr>
    </w:div>
    <w:div w:id="1872953486">
      <w:bodyDiv w:val="1"/>
      <w:marLeft w:val="0"/>
      <w:marRight w:val="0"/>
      <w:marTop w:val="0"/>
      <w:marBottom w:val="0"/>
      <w:divBdr>
        <w:top w:val="none" w:sz="0" w:space="0" w:color="auto"/>
        <w:left w:val="none" w:sz="0" w:space="0" w:color="auto"/>
        <w:bottom w:val="none" w:sz="0" w:space="0" w:color="auto"/>
        <w:right w:val="none" w:sz="0" w:space="0" w:color="auto"/>
      </w:divBdr>
    </w:div>
    <w:div w:id="192283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RaDaR Relative Guardian Attorney Invitation Letter</dc:title>
  <dc:creator>Melanie</dc:creator>
  <cp:lastModifiedBy>Susan Pywell</cp:lastModifiedBy>
  <cp:revision>7</cp:revision>
  <cp:lastPrinted>2025-01-20T08:52:00Z</cp:lastPrinted>
  <dcterms:created xsi:type="dcterms:W3CDTF">2024-10-24T11:00:00Z</dcterms:created>
  <dcterms:modified xsi:type="dcterms:W3CDTF">2025-01-20T08:53:00Z</dcterms:modified>
</cp:coreProperties>
</file>