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2888"/>
        <w:gridCol w:w="3022"/>
        <w:gridCol w:w="2725"/>
        <w:gridCol w:w="1152"/>
        <w:gridCol w:w="1319"/>
      </w:tblGrid>
      <w:tr w:rsidR="002672C9" w:rsidRPr="00A76468" w14:paraId="42224114" w14:textId="77777777" w:rsidTr="00067A1D">
        <w:tc>
          <w:tcPr>
            <w:tcW w:w="2842" w:type="dxa"/>
          </w:tcPr>
          <w:p w14:paraId="4B1A9774" w14:textId="77777777" w:rsidR="002672C9" w:rsidRPr="00A76468" w:rsidRDefault="002672C9">
            <w:pPr>
              <w:rPr>
                <w:b/>
              </w:rPr>
            </w:pPr>
          </w:p>
        </w:tc>
        <w:tc>
          <w:tcPr>
            <w:tcW w:w="2888" w:type="dxa"/>
          </w:tcPr>
          <w:p w14:paraId="56311003" w14:textId="77C9AF59" w:rsidR="002672C9" w:rsidRPr="00A76468" w:rsidRDefault="008C13D6">
            <w:pPr>
              <w:rPr>
                <w:b/>
              </w:rPr>
            </w:pPr>
            <w:r w:rsidRPr="00A76468">
              <w:rPr>
                <w:b/>
              </w:rPr>
              <w:t>Current situation</w:t>
            </w:r>
          </w:p>
        </w:tc>
        <w:tc>
          <w:tcPr>
            <w:tcW w:w="3022" w:type="dxa"/>
          </w:tcPr>
          <w:p w14:paraId="334018E2" w14:textId="77777777" w:rsidR="002672C9" w:rsidRPr="00A76468" w:rsidRDefault="002672C9">
            <w:pPr>
              <w:rPr>
                <w:b/>
              </w:rPr>
            </w:pPr>
            <w:r w:rsidRPr="00A76468">
              <w:rPr>
                <w:b/>
              </w:rPr>
              <w:t>Requirements for reactivation</w:t>
            </w:r>
          </w:p>
        </w:tc>
        <w:tc>
          <w:tcPr>
            <w:tcW w:w="2725" w:type="dxa"/>
          </w:tcPr>
          <w:p w14:paraId="3D076F1E" w14:textId="77777777" w:rsidR="002672C9" w:rsidRPr="00A76468" w:rsidRDefault="002672C9">
            <w:pPr>
              <w:rPr>
                <w:b/>
              </w:rPr>
            </w:pPr>
            <w:r w:rsidRPr="00A76468">
              <w:rPr>
                <w:b/>
              </w:rPr>
              <w:t>Actions and responsibility</w:t>
            </w:r>
          </w:p>
        </w:tc>
        <w:tc>
          <w:tcPr>
            <w:tcW w:w="1152" w:type="dxa"/>
          </w:tcPr>
          <w:p w14:paraId="613EA3A5" w14:textId="77777777" w:rsidR="002672C9" w:rsidRPr="001000EC" w:rsidRDefault="002672C9">
            <w:pPr>
              <w:rPr>
                <w:b/>
              </w:rPr>
            </w:pPr>
            <w:r w:rsidRPr="001000EC">
              <w:rPr>
                <w:b/>
              </w:rPr>
              <w:t>RAG</w:t>
            </w:r>
          </w:p>
        </w:tc>
        <w:tc>
          <w:tcPr>
            <w:tcW w:w="1319" w:type="dxa"/>
          </w:tcPr>
          <w:p w14:paraId="3B18D14D" w14:textId="77777777" w:rsidR="002672C9" w:rsidRPr="00A76468" w:rsidRDefault="002672C9" w:rsidP="002672C9">
            <w:pPr>
              <w:rPr>
                <w:b/>
              </w:rPr>
            </w:pPr>
            <w:r w:rsidRPr="00A76468">
              <w:rPr>
                <w:b/>
              </w:rPr>
              <w:t xml:space="preserve">Review </w:t>
            </w:r>
          </w:p>
        </w:tc>
      </w:tr>
      <w:tr w:rsidR="002672C9" w:rsidRPr="00C5129D" w14:paraId="7DDCB325" w14:textId="77777777" w:rsidTr="00CB280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37276865" w14:textId="69766F0A" w:rsidR="002672C9" w:rsidRPr="001000EC" w:rsidRDefault="002672C9">
            <w:pPr>
              <w:rPr>
                <w:b/>
              </w:rPr>
            </w:pPr>
          </w:p>
        </w:tc>
      </w:tr>
      <w:tr w:rsidR="002672C9" w14:paraId="6AE2B49E" w14:textId="77777777" w:rsidTr="00067A1D">
        <w:tc>
          <w:tcPr>
            <w:tcW w:w="2842" w:type="dxa"/>
          </w:tcPr>
          <w:p w14:paraId="16D18516" w14:textId="77777777" w:rsidR="002672C9" w:rsidRDefault="002672C9">
            <w:r>
              <w:t>Transplant coordinators</w:t>
            </w:r>
          </w:p>
        </w:tc>
        <w:tc>
          <w:tcPr>
            <w:tcW w:w="2888" w:type="dxa"/>
          </w:tcPr>
          <w:p w14:paraId="7EEB4D2B" w14:textId="7F8EB0AA" w:rsidR="002672C9" w:rsidRDefault="002672C9"/>
        </w:tc>
        <w:tc>
          <w:tcPr>
            <w:tcW w:w="3022" w:type="dxa"/>
          </w:tcPr>
          <w:p w14:paraId="23FC62F5" w14:textId="28427ED0" w:rsidR="002672C9" w:rsidRDefault="002672C9"/>
        </w:tc>
        <w:tc>
          <w:tcPr>
            <w:tcW w:w="2725" w:type="dxa"/>
          </w:tcPr>
          <w:p w14:paraId="246D200E" w14:textId="77777777" w:rsidR="002672C9" w:rsidRDefault="00156019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097384C4" w14:textId="77777777" w:rsidR="002672C9" w:rsidRPr="001000EC" w:rsidRDefault="00156019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2FB91837" w14:textId="77777777" w:rsidR="002672C9" w:rsidRDefault="002672C9"/>
        </w:tc>
      </w:tr>
      <w:tr w:rsidR="002672C9" w14:paraId="0771B7DD" w14:textId="77777777" w:rsidTr="00067A1D">
        <w:tc>
          <w:tcPr>
            <w:tcW w:w="2842" w:type="dxa"/>
          </w:tcPr>
          <w:p w14:paraId="16380BE9" w14:textId="77777777" w:rsidR="002672C9" w:rsidRDefault="00FB40F0">
            <w:r>
              <w:t>Transplant Surgeons</w:t>
            </w:r>
          </w:p>
        </w:tc>
        <w:tc>
          <w:tcPr>
            <w:tcW w:w="2888" w:type="dxa"/>
          </w:tcPr>
          <w:p w14:paraId="7F2D9C84" w14:textId="201C6864" w:rsidR="002672C9" w:rsidRDefault="002672C9" w:rsidP="009413F7"/>
        </w:tc>
        <w:tc>
          <w:tcPr>
            <w:tcW w:w="3022" w:type="dxa"/>
          </w:tcPr>
          <w:p w14:paraId="13DA80F9" w14:textId="77777777" w:rsidR="002672C9" w:rsidRDefault="002672C9"/>
        </w:tc>
        <w:tc>
          <w:tcPr>
            <w:tcW w:w="2725" w:type="dxa"/>
          </w:tcPr>
          <w:p w14:paraId="40927E3D" w14:textId="77777777" w:rsidR="002672C9" w:rsidRDefault="00156019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4F01C353" w14:textId="77777777" w:rsidR="002672C9" w:rsidRPr="001000EC" w:rsidRDefault="009413F7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11AF26D7" w14:textId="77777777" w:rsidR="002672C9" w:rsidRDefault="002672C9"/>
        </w:tc>
      </w:tr>
      <w:tr w:rsidR="002672C9" w14:paraId="47CB2593" w14:textId="77777777" w:rsidTr="00067A1D">
        <w:tc>
          <w:tcPr>
            <w:tcW w:w="2842" w:type="dxa"/>
          </w:tcPr>
          <w:p w14:paraId="743E0B7E" w14:textId="77777777" w:rsidR="002672C9" w:rsidRDefault="002672C9">
            <w:r>
              <w:t>Anaesthetic staff</w:t>
            </w:r>
          </w:p>
        </w:tc>
        <w:tc>
          <w:tcPr>
            <w:tcW w:w="2888" w:type="dxa"/>
          </w:tcPr>
          <w:p w14:paraId="0B4BD8E3" w14:textId="7CDD76E7" w:rsidR="002672C9" w:rsidRDefault="002672C9" w:rsidP="001000EC"/>
        </w:tc>
        <w:tc>
          <w:tcPr>
            <w:tcW w:w="3022" w:type="dxa"/>
          </w:tcPr>
          <w:p w14:paraId="77CC3688" w14:textId="77777777" w:rsidR="002672C9" w:rsidRDefault="002672C9"/>
        </w:tc>
        <w:tc>
          <w:tcPr>
            <w:tcW w:w="2725" w:type="dxa"/>
          </w:tcPr>
          <w:p w14:paraId="7054F6D7" w14:textId="77777777" w:rsidR="002672C9" w:rsidRDefault="00156019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068E84A1" w14:textId="77777777" w:rsidR="002672C9" w:rsidRPr="001000EC" w:rsidRDefault="00156019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2482C4F8" w14:textId="77777777" w:rsidR="002672C9" w:rsidRDefault="002672C9"/>
        </w:tc>
      </w:tr>
      <w:tr w:rsidR="002672C9" w14:paraId="5C5E06D9" w14:textId="77777777" w:rsidTr="00067A1D">
        <w:tc>
          <w:tcPr>
            <w:tcW w:w="2842" w:type="dxa"/>
          </w:tcPr>
          <w:p w14:paraId="576D5D2E" w14:textId="77777777" w:rsidR="002672C9" w:rsidRDefault="002672C9">
            <w:r>
              <w:t>ODP</w:t>
            </w:r>
          </w:p>
        </w:tc>
        <w:tc>
          <w:tcPr>
            <w:tcW w:w="2888" w:type="dxa"/>
          </w:tcPr>
          <w:p w14:paraId="199C9351" w14:textId="57276D0F" w:rsidR="002672C9" w:rsidRDefault="002672C9"/>
        </w:tc>
        <w:tc>
          <w:tcPr>
            <w:tcW w:w="3022" w:type="dxa"/>
          </w:tcPr>
          <w:p w14:paraId="26CC4998" w14:textId="77777777" w:rsidR="002672C9" w:rsidRDefault="002672C9"/>
        </w:tc>
        <w:tc>
          <w:tcPr>
            <w:tcW w:w="2725" w:type="dxa"/>
          </w:tcPr>
          <w:p w14:paraId="0630046B" w14:textId="77777777" w:rsidR="002672C9" w:rsidRDefault="00156019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7B26392F" w14:textId="77777777" w:rsidR="002672C9" w:rsidRPr="001000EC" w:rsidRDefault="00FB40F0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046CC8BF" w14:textId="77777777" w:rsidR="002672C9" w:rsidRDefault="002672C9"/>
        </w:tc>
      </w:tr>
      <w:tr w:rsidR="002672C9" w14:paraId="2B61C7F9" w14:textId="77777777" w:rsidTr="00067A1D">
        <w:tc>
          <w:tcPr>
            <w:tcW w:w="2842" w:type="dxa"/>
          </w:tcPr>
          <w:p w14:paraId="1E39AD44" w14:textId="77777777" w:rsidR="002672C9" w:rsidRDefault="002672C9">
            <w:r>
              <w:t>Porters</w:t>
            </w:r>
          </w:p>
        </w:tc>
        <w:tc>
          <w:tcPr>
            <w:tcW w:w="2888" w:type="dxa"/>
          </w:tcPr>
          <w:p w14:paraId="25B8DBE7" w14:textId="1E8FBD15" w:rsidR="002672C9" w:rsidRDefault="002672C9"/>
        </w:tc>
        <w:tc>
          <w:tcPr>
            <w:tcW w:w="3022" w:type="dxa"/>
          </w:tcPr>
          <w:p w14:paraId="3FD8EA5C" w14:textId="77777777" w:rsidR="002672C9" w:rsidRDefault="002672C9"/>
        </w:tc>
        <w:tc>
          <w:tcPr>
            <w:tcW w:w="2725" w:type="dxa"/>
          </w:tcPr>
          <w:p w14:paraId="7FA3A329" w14:textId="77777777" w:rsidR="002672C9" w:rsidRDefault="00156019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43B750A2" w14:textId="77777777" w:rsidR="002672C9" w:rsidRPr="001000EC" w:rsidRDefault="00FB40F0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6A9D30B0" w14:textId="77777777" w:rsidR="002672C9" w:rsidRDefault="002672C9"/>
        </w:tc>
      </w:tr>
      <w:tr w:rsidR="002672C9" w14:paraId="55118F85" w14:textId="77777777" w:rsidTr="00067A1D">
        <w:tc>
          <w:tcPr>
            <w:tcW w:w="2842" w:type="dxa"/>
          </w:tcPr>
          <w:p w14:paraId="614174D8" w14:textId="6C67CC6E" w:rsidR="002672C9" w:rsidRDefault="00CB2806">
            <w:r>
              <w:t xml:space="preserve">Lighthouse ward </w:t>
            </w:r>
            <w:r w:rsidR="002672C9">
              <w:t>Nursing staff</w:t>
            </w:r>
          </w:p>
        </w:tc>
        <w:tc>
          <w:tcPr>
            <w:tcW w:w="2888" w:type="dxa"/>
          </w:tcPr>
          <w:p w14:paraId="272C770F" w14:textId="0B557FEF" w:rsidR="002672C9" w:rsidRDefault="002672C9"/>
        </w:tc>
        <w:tc>
          <w:tcPr>
            <w:tcW w:w="3022" w:type="dxa"/>
          </w:tcPr>
          <w:p w14:paraId="6FE04633" w14:textId="77777777" w:rsidR="002672C9" w:rsidRDefault="002672C9"/>
        </w:tc>
        <w:tc>
          <w:tcPr>
            <w:tcW w:w="2725" w:type="dxa"/>
          </w:tcPr>
          <w:p w14:paraId="09F204DF" w14:textId="77777777" w:rsidR="002672C9" w:rsidRDefault="002672C9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24B199AF" w14:textId="77777777" w:rsidR="002672C9" w:rsidRPr="001000EC" w:rsidRDefault="002672C9">
            <w:pPr>
              <w:rPr>
                <w:b/>
              </w:rPr>
            </w:pPr>
            <w:r w:rsidRPr="001000EC">
              <w:rPr>
                <w:b/>
              </w:rPr>
              <w:t>Green</w:t>
            </w:r>
          </w:p>
        </w:tc>
        <w:tc>
          <w:tcPr>
            <w:tcW w:w="1319" w:type="dxa"/>
          </w:tcPr>
          <w:p w14:paraId="4C618AAB" w14:textId="77777777" w:rsidR="002672C9" w:rsidRDefault="002672C9"/>
        </w:tc>
      </w:tr>
      <w:tr w:rsidR="002672C9" w14:paraId="7858C159" w14:textId="77777777" w:rsidTr="00067A1D">
        <w:tc>
          <w:tcPr>
            <w:tcW w:w="2842" w:type="dxa"/>
          </w:tcPr>
          <w:p w14:paraId="1DBBD382" w14:textId="77777777" w:rsidR="002672C9" w:rsidRDefault="002672C9">
            <w:r>
              <w:t>Acute dialysis staff</w:t>
            </w:r>
          </w:p>
        </w:tc>
        <w:tc>
          <w:tcPr>
            <w:tcW w:w="2888" w:type="dxa"/>
          </w:tcPr>
          <w:p w14:paraId="49ADF52C" w14:textId="6A19BB3B" w:rsidR="002672C9" w:rsidRDefault="002672C9"/>
        </w:tc>
        <w:tc>
          <w:tcPr>
            <w:tcW w:w="3022" w:type="dxa"/>
          </w:tcPr>
          <w:p w14:paraId="31A375BF" w14:textId="77777777" w:rsidR="002672C9" w:rsidRDefault="002672C9" w:rsidP="00156019"/>
        </w:tc>
        <w:tc>
          <w:tcPr>
            <w:tcW w:w="2725" w:type="dxa"/>
          </w:tcPr>
          <w:p w14:paraId="66E8F547" w14:textId="77777777" w:rsidR="002672C9" w:rsidRDefault="00C238B2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12169D48" w14:textId="77777777" w:rsidR="002672C9" w:rsidRPr="001000EC" w:rsidRDefault="002672C9">
            <w:pPr>
              <w:rPr>
                <w:b/>
              </w:rPr>
            </w:pPr>
            <w:r w:rsidRPr="001000EC">
              <w:rPr>
                <w:b/>
              </w:rPr>
              <w:t>Green</w:t>
            </w:r>
          </w:p>
        </w:tc>
        <w:tc>
          <w:tcPr>
            <w:tcW w:w="1319" w:type="dxa"/>
          </w:tcPr>
          <w:p w14:paraId="089C89A2" w14:textId="77777777" w:rsidR="002672C9" w:rsidRDefault="002672C9"/>
        </w:tc>
      </w:tr>
      <w:tr w:rsidR="002672C9" w:rsidRPr="00A76468" w14:paraId="5DDCF4F3" w14:textId="77777777" w:rsidTr="00CB280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7FFE67B1" w14:textId="7830A43E" w:rsidR="002672C9" w:rsidRPr="001000EC" w:rsidRDefault="002672C9">
            <w:pPr>
              <w:rPr>
                <w:b/>
              </w:rPr>
            </w:pPr>
          </w:p>
        </w:tc>
      </w:tr>
      <w:tr w:rsidR="00837A31" w14:paraId="5A2B5116" w14:textId="77777777" w:rsidTr="00837A31">
        <w:tc>
          <w:tcPr>
            <w:tcW w:w="2842" w:type="dxa"/>
          </w:tcPr>
          <w:p w14:paraId="00ADEDAA" w14:textId="77777777" w:rsidR="00837A31" w:rsidRDefault="00837A31" w:rsidP="00837A31">
            <w:r>
              <w:t>Pre transplant COVID testing</w:t>
            </w:r>
          </w:p>
        </w:tc>
        <w:tc>
          <w:tcPr>
            <w:tcW w:w="2888" w:type="dxa"/>
          </w:tcPr>
          <w:p w14:paraId="2B834F00" w14:textId="7D19C83E" w:rsidR="00837A31" w:rsidRDefault="00837A31" w:rsidP="00837A31"/>
        </w:tc>
        <w:tc>
          <w:tcPr>
            <w:tcW w:w="3022" w:type="dxa"/>
          </w:tcPr>
          <w:p w14:paraId="677A8E56" w14:textId="77777777" w:rsidR="00837A31" w:rsidRDefault="00837A31" w:rsidP="00837A31"/>
        </w:tc>
        <w:tc>
          <w:tcPr>
            <w:tcW w:w="2725" w:type="dxa"/>
          </w:tcPr>
          <w:p w14:paraId="75AA5E9B" w14:textId="0F58D8FA" w:rsidR="00837A31" w:rsidRDefault="00837A31" w:rsidP="00837A31"/>
        </w:tc>
        <w:tc>
          <w:tcPr>
            <w:tcW w:w="1152" w:type="dxa"/>
            <w:shd w:val="clear" w:color="auto" w:fill="00B050"/>
          </w:tcPr>
          <w:p w14:paraId="23FC4623" w14:textId="2B8CC0A1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201B80DD" w14:textId="77777777" w:rsidR="00837A31" w:rsidRDefault="00837A31" w:rsidP="00837A31"/>
        </w:tc>
      </w:tr>
      <w:tr w:rsidR="00837A31" w14:paraId="16ABFB19" w14:textId="77777777" w:rsidTr="00837A31">
        <w:tc>
          <w:tcPr>
            <w:tcW w:w="2842" w:type="dxa"/>
          </w:tcPr>
          <w:p w14:paraId="4AD298AD" w14:textId="77777777" w:rsidR="00837A31" w:rsidRDefault="00837A31" w:rsidP="00837A31">
            <w:r>
              <w:t>Theatre access</w:t>
            </w:r>
          </w:p>
        </w:tc>
        <w:tc>
          <w:tcPr>
            <w:tcW w:w="2888" w:type="dxa"/>
          </w:tcPr>
          <w:p w14:paraId="0C37FCF8" w14:textId="6123FE1D" w:rsidR="00837A31" w:rsidRDefault="00837A31" w:rsidP="00837A31"/>
        </w:tc>
        <w:tc>
          <w:tcPr>
            <w:tcW w:w="3022" w:type="dxa"/>
          </w:tcPr>
          <w:p w14:paraId="5AF05A95" w14:textId="77777777" w:rsidR="00837A31" w:rsidRDefault="00837A31" w:rsidP="00837A31">
            <w:r>
              <w:t>Reasonable access to emergency theatres with access to necessary drugs and equipment for transplantation</w:t>
            </w:r>
          </w:p>
        </w:tc>
        <w:tc>
          <w:tcPr>
            <w:tcW w:w="2725" w:type="dxa"/>
          </w:tcPr>
          <w:p w14:paraId="51CFF193" w14:textId="6E879E82" w:rsidR="00837A31" w:rsidRDefault="00837A31" w:rsidP="00837A31"/>
        </w:tc>
        <w:tc>
          <w:tcPr>
            <w:tcW w:w="1152" w:type="dxa"/>
            <w:shd w:val="clear" w:color="auto" w:fill="00B050"/>
          </w:tcPr>
          <w:p w14:paraId="31738060" w14:textId="667FFF53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3710B2E6" w14:textId="77777777" w:rsidR="00837A31" w:rsidRDefault="00837A31" w:rsidP="00837A31"/>
        </w:tc>
      </w:tr>
      <w:tr w:rsidR="00837A31" w14:paraId="7BE143FF" w14:textId="77777777" w:rsidTr="00067A1D">
        <w:tc>
          <w:tcPr>
            <w:tcW w:w="2842" w:type="dxa"/>
          </w:tcPr>
          <w:p w14:paraId="5ECCA3E1" w14:textId="77777777" w:rsidR="00837A31" w:rsidRDefault="00837A31" w:rsidP="00837A31">
            <w:r>
              <w:t>Theatre equipment</w:t>
            </w:r>
          </w:p>
        </w:tc>
        <w:tc>
          <w:tcPr>
            <w:tcW w:w="2888" w:type="dxa"/>
          </w:tcPr>
          <w:p w14:paraId="6BB7D89C" w14:textId="3CD887A9" w:rsidR="00837A31" w:rsidRDefault="00837A31" w:rsidP="00837A31"/>
        </w:tc>
        <w:tc>
          <w:tcPr>
            <w:tcW w:w="3022" w:type="dxa"/>
          </w:tcPr>
          <w:p w14:paraId="06FDCBC4" w14:textId="77777777" w:rsidR="00837A31" w:rsidRDefault="00837A31" w:rsidP="00837A31"/>
        </w:tc>
        <w:tc>
          <w:tcPr>
            <w:tcW w:w="2725" w:type="dxa"/>
          </w:tcPr>
          <w:p w14:paraId="517ED1AE" w14:textId="77777777" w:rsidR="00837A31" w:rsidRDefault="00837A31" w:rsidP="00837A31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093ED1E3" w14:textId="77777777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4A06A47E" w14:textId="77777777" w:rsidR="00837A31" w:rsidRDefault="00837A31" w:rsidP="00837A31"/>
        </w:tc>
      </w:tr>
      <w:tr w:rsidR="00837A31" w14:paraId="5465B81C" w14:textId="77777777" w:rsidTr="00067A1D">
        <w:tc>
          <w:tcPr>
            <w:tcW w:w="2842" w:type="dxa"/>
          </w:tcPr>
          <w:p w14:paraId="0BFA7FC2" w14:textId="77777777" w:rsidR="00837A31" w:rsidRDefault="00837A31" w:rsidP="00837A31">
            <w:r>
              <w:t>Anaesthetic drugs</w:t>
            </w:r>
          </w:p>
        </w:tc>
        <w:tc>
          <w:tcPr>
            <w:tcW w:w="2888" w:type="dxa"/>
          </w:tcPr>
          <w:p w14:paraId="2403DB2B" w14:textId="59D9322A" w:rsidR="00837A31" w:rsidRDefault="00837A31" w:rsidP="00837A31"/>
        </w:tc>
        <w:tc>
          <w:tcPr>
            <w:tcW w:w="3022" w:type="dxa"/>
          </w:tcPr>
          <w:p w14:paraId="42FBC21C" w14:textId="77777777" w:rsidR="00837A31" w:rsidRDefault="00837A31" w:rsidP="00837A31"/>
        </w:tc>
        <w:tc>
          <w:tcPr>
            <w:tcW w:w="2725" w:type="dxa"/>
          </w:tcPr>
          <w:p w14:paraId="4F527C92" w14:textId="5BB32791" w:rsidR="00837A31" w:rsidRDefault="00837A31" w:rsidP="00837A31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2A81C30F" w14:textId="6DAE28EF" w:rsidR="00837A31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4F24DE01" w14:textId="77777777" w:rsidR="00837A31" w:rsidRDefault="00837A31" w:rsidP="00837A31"/>
        </w:tc>
      </w:tr>
      <w:tr w:rsidR="00837A31" w14:paraId="26334C4C" w14:textId="77777777" w:rsidTr="00067A1D">
        <w:tc>
          <w:tcPr>
            <w:tcW w:w="2842" w:type="dxa"/>
          </w:tcPr>
          <w:p w14:paraId="5D54EBA7" w14:textId="77777777" w:rsidR="00837A31" w:rsidRDefault="00837A31" w:rsidP="00837A31">
            <w:r>
              <w:t>ITU Support</w:t>
            </w:r>
          </w:p>
        </w:tc>
        <w:tc>
          <w:tcPr>
            <w:tcW w:w="2888" w:type="dxa"/>
          </w:tcPr>
          <w:p w14:paraId="1DE14B93" w14:textId="7C6651F1" w:rsidR="00837A31" w:rsidRDefault="00837A31" w:rsidP="00837A31"/>
        </w:tc>
        <w:tc>
          <w:tcPr>
            <w:tcW w:w="3022" w:type="dxa"/>
          </w:tcPr>
          <w:p w14:paraId="671CFB13" w14:textId="77777777" w:rsidR="00837A31" w:rsidRDefault="00837A31" w:rsidP="00837A31"/>
        </w:tc>
        <w:tc>
          <w:tcPr>
            <w:tcW w:w="2725" w:type="dxa"/>
          </w:tcPr>
          <w:p w14:paraId="5DD8FC57" w14:textId="77777777" w:rsidR="00837A31" w:rsidRDefault="00837A31" w:rsidP="00837A31">
            <w:r>
              <w:t>Monitor</w:t>
            </w:r>
          </w:p>
        </w:tc>
        <w:tc>
          <w:tcPr>
            <w:tcW w:w="1152" w:type="dxa"/>
            <w:shd w:val="clear" w:color="auto" w:fill="00B050"/>
          </w:tcPr>
          <w:p w14:paraId="685579C8" w14:textId="77777777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322DE83D" w14:textId="77777777" w:rsidR="00837A31" w:rsidRDefault="00837A31" w:rsidP="00837A31"/>
        </w:tc>
      </w:tr>
      <w:tr w:rsidR="00837A31" w14:paraId="5E2A12D6" w14:textId="77777777" w:rsidTr="00837A31">
        <w:tc>
          <w:tcPr>
            <w:tcW w:w="2842" w:type="dxa"/>
          </w:tcPr>
          <w:p w14:paraId="1902B4D0" w14:textId="77777777" w:rsidR="00837A31" w:rsidRDefault="00837A31" w:rsidP="00837A31">
            <w:r>
              <w:t>USS Facilities</w:t>
            </w:r>
          </w:p>
        </w:tc>
        <w:tc>
          <w:tcPr>
            <w:tcW w:w="2888" w:type="dxa"/>
          </w:tcPr>
          <w:p w14:paraId="17DF41B1" w14:textId="7C627ED6" w:rsidR="00837A31" w:rsidRDefault="00837A31" w:rsidP="00837A31"/>
        </w:tc>
        <w:tc>
          <w:tcPr>
            <w:tcW w:w="3022" w:type="dxa"/>
          </w:tcPr>
          <w:p w14:paraId="6AE7EAA1" w14:textId="77777777" w:rsidR="00837A31" w:rsidRDefault="00837A31" w:rsidP="00837A31"/>
        </w:tc>
        <w:tc>
          <w:tcPr>
            <w:tcW w:w="2725" w:type="dxa"/>
          </w:tcPr>
          <w:p w14:paraId="5E211FB1" w14:textId="5E88BB2C" w:rsidR="00837A31" w:rsidRDefault="00837A31" w:rsidP="00837A31"/>
        </w:tc>
        <w:tc>
          <w:tcPr>
            <w:tcW w:w="1152" w:type="dxa"/>
            <w:shd w:val="clear" w:color="auto" w:fill="00B050"/>
          </w:tcPr>
          <w:p w14:paraId="37C9B739" w14:textId="72083479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5086CB17" w14:textId="77777777" w:rsidR="00837A31" w:rsidRDefault="00837A31" w:rsidP="00837A31"/>
        </w:tc>
      </w:tr>
      <w:tr w:rsidR="00837A31" w14:paraId="0A21DAB7" w14:textId="77777777" w:rsidTr="00067A1D">
        <w:tc>
          <w:tcPr>
            <w:tcW w:w="2842" w:type="dxa"/>
          </w:tcPr>
          <w:p w14:paraId="6B84F494" w14:textId="77777777" w:rsidR="00837A31" w:rsidRDefault="00837A31" w:rsidP="00837A31">
            <w:r>
              <w:t>Post-transplant clinics</w:t>
            </w:r>
          </w:p>
        </w:tc>
        <w:tc>
          <w:tcPr>
            <w:tcW w:w="2888" w:type="dxa"/>
          </w:tcPr>
          <w:p w14:paraId="66A7CEF8" w14:textId="69A8D459" w:rsidR="00837A31" w:rsidRDefault="00837A31" w:rsidP="00837A31"/>
        </w:tc>
        <w:tc>
          <w:tcPr>
            <w:tcW w:w="3022" w:type="dxa"/>
          </w:tcPr>
          <w:p w14:paraId="4EBBEE03" w14:textId="77777777" w:rsidR="00837A31" w:rsidRDefault="00837A31" w:rsidP="00837A31"/>
        </w:tc>
        <w:tc>
          <w:tcPr>
            <w:tcW w:w="2725" w:type="dxa"/>
          </w:tcPr>
          <w:p w14:paraId="1AA6D4D7" w14:textId="3E816458" w:rsidR="00837A31" w:rsidRDefault="00837A31" w:rsidP="00837A31"/>
        </w:tc>
        <w:tc>
          <w:tcPr>
            <w:tcW w:w="1152" w:type="dxa"/>
            <w:shd w:val="clear" w:color="auto" w:fill="FFC000"/>
          </w:tcPr>
          <w:p w14:paraId="0D3FF73A" w14:textId="24381E02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319" w:type="dxa"/>
          </w:tcPr>
          <w:p w14:paraId="69FC2B9B" w14:textId="77777777" w:rsidR="00837A31" w:rsidRDefault="00837A31" w:rsidP="00837A31"/>
        </w:tc>
      </w:tr>
      <w:tr w:rsidR="00837A31" w14:paraId="083B1F6D" w14:textId="77777777" w:rsidTr="00067A1D">
        <w:tc>
          <w:tcPr>
            <w:tcW w:w="2842" w:type="dxa"/>
          </w:tcPr>
          <w:p w14:paraId="5E347493" w14:textId="77777777" w:rsidR="00837A31" w:rsidRDefault="00837A31" w:rsidP="00837A31">
            <w:r>
              <w:t>MDT</w:t>
            </w:r>
          </w:p>
        </w:tc>
        <w:tc>
          <w:tcPr>
            <w:tcW w:w="2888" w:type="dxa"/>
          </w:tcPr>
          <w:p w14:paraId="1D691940" w14:textId="0CE736DF" w:rsidR="00837A31" w:rsidRDefault="00837A31" w:rsidP="00837A31"/>
        </w:tc>
        <w:tc>
          <w:tcPr>
            <w:tcW w:w="3022" w:type="dxa"/>
          </w:tcPr>
          <w:p w14:paraId="63FA6AAA" w14:textId="3B0CCE35" w:rsidR="00837A31" w:rsidRDefault="00837A31" w:rsidP="00837A31"/>
        </w:tc>
        <w:tc>
          <w:tcPr>
            <w:tcW w:w="2725" w:type="dxa"/>
          </w:tcPr>
          <w:p w14:paraId="18DAE15D" w14:textId="77777777" w:rsidR="00837A31" w:rsidRDefault="00837A31" w:rsidP="00837A31"/>
        </w:tc>
        <w:tc>
          <w:tcPr>
            <w:tcW w:w="1152" w:type="dxa"/>
            <w:shd w:val="clear" w:color="auto" w:fill="00B050"/>
          </w:tcPr>
          <w:p w14:paraId="20046BF4" w14:textId="77777777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64AE27D6" w14:textId="77777777" w:rsidR="00837A31" w:rsidRDefault="00837A31" w:rsidP="00837A31"/>
        </w:tc>
      </w:tr>
      <w:tr w:rsidR="00837A31" w:rsidRPr="00A76468" w14:paraId="028517F7" w14:textId="77777777" w:rsidTr="00CB280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5F31548A" w14:textId="1D30C901" w:rsidR="00837A31" w:rsidRPr="001000EC" w:rsidRDefault="00837A31" w:rsidP="00837A31">
            <w:pPr>
              <w:rPr>
                <w:b/>
              </w:rPr>
            </w:pPr>
          </w:p>
        </w:tc>
      </w:tr>
      <w:tr w:rsidR="00837A31" w14:paraId="34472D98" w14:textId="77777777" w:rsidTr="00586AF0">
        <w:tc>
          <w:tcPr>
            <w:tcW w:w="2842" w:type="dxa"/>
          </w:tcPr>
          <w:p w14:paraId="46F50C70" w14:textId="77777777" w:rsidR="00837A31" w:rsidRDefault="00837A31" w:rsidP="00837A31">
            <w:r>
              <w:t>Immunosuppression</w:t>
            </w:r>
          </w:p>
        </w:tc>
        <w:tc>
          <w:tcPr>
            <w:tcW w:w="2888" w:type="dxa"/>
          </w:tcPr>
          <w:p w14:paraId="41EAF6E3" w14:textId="739BE37B" w:rsidR="00837A31" w:rsidRDefault="00837A31" w:rsidP="00837A31"/>
        </w:tc>
        <w:tc>
          <w:tcPr>
            <w:tcW w:w="3022" w:type="dxa"/>
          </w:tcPr>
          <w:p w14:paraId="6E0E36E8" w14:textId="77777777" w:rsidR="00837A31" w:rsidRDefault="00837A31" w:rsidP="00837A31"/>
        </w:tc>
        <w:tc>
          <w:tcPr>
            <w:tcW w:w="2725" w:type="dxa"/>
          </w:tcPr>
          <w:p w14:paraId="325D5752" w14:textId="04F36A40" w:rsidR="00837A31" w:rsidRDefault="00837A31" w:rsidP="00837A31"/>
        </w:tc>
        <w:tc>
          <w:tcPr>
            <w:tcW w:w="1152" w:type="dxa"/>
            <w:shd w:val="clear" w:color="auto" w:fill="00B050"/>
          </w:tcPr>
          <w:p w14:paraId="41EBB423" w14:textId="53AB9298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319" w:type="dxa"/>
          </w:tcPr>
          <w:p w14:paraId="0A6A8A45" w14:textId="77777777" w:rsidR="00837A31" w:rsidRDefault="00837A31" w:rsidP="00837A31"/>
        </w:tc>
      </w:tr>
      <w:tr w:rsidR="00837A31" w14:paraId="6827EF7A" w14:textId="77777777" w:rsidTr="00CB280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29ACE05C" w14:textId="3E72E7C2" w:rsidR="00837A31" w:rsidRPr="001000EC" w:rsidRDefault="00837A31" w:rsidP="00837A31">
            <w:pPr>
              <w:rPr>
                <w:b/>
              </w:rPr>
            </w:pPr>
          </w:p>
        </w:tc>
      </w:tr>
      <w:tr w:rsidR="00837A31" w14:paraId="328FCB34" w14:textId="77777777" w:rsidTr="00067A1D">
        <w:tc>
          <w:tcPr>
            <w:tcW w:w="2842" w:type="dxa"/>
          </w:tcPr>
          <w:p w14:paraId="5F1B1527" w14:textId="77777777" w:rsidR="00837A31" w:rsidRDefault="00837A31" w:rsidP="00837A31">
            <w:r>
              <w:t>Case selection</w:t>
            </w:r>
          </w:p>
        </w:tc>
        <w:tc>
          <w:tcPr>
            <w:tcW w:w="2888" w:type="dxa"/>
          </w:tcPr>
          <w:p w14:paraId="2D076059" w14:textId="5931E3E7" w:rsidR="00837A31" w:rsidRDefault="00837A31" w:rsidP="00837A31"/>
        </w:tc>
        <w:tc>
          <w:tcPr>
            <w:tcW w:w="3022" w:type="dxa"/>
          </w:tcPr>
          <w:p w14:paraId="0F07EE62" w14:textId="7823C1AF" w:rsidR="00837A31" w:rsidRDefault="00837A31" w:rsidP="00837A31"/>
        </w:tc>
        <w:tc>
          <w:tcPr>
            <w:tcW w:w="2725" w:type="dxa"/>
          </w:tcPr>
          <w:p w14:paraId="3E50D3FC" w14:textId="093FCA68" w:rsidR="00837A31" w:rsidRDefault="00837A31" w:rsidP="00837A31"/>
        </w:tc>
        <w:tc>
          <w:tcPr>
            <w:tcW w:w="1152" w:type="dxa"/>
            <w:shd w:val="clear" w:color="auto" w:fill="00B050"/>
          </w:tcPr>
          <w:p w14:paraId="3DE12EBB" w14:textId="65FB7628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19" w:type="dxa"/>
          </w:tcPr>
          <w:p w14:paraId="02CAA104" w14:textId="77777777" w:rsidR="00837A31" w:rsidRDefault="00837A31" w:rsidP="00837A31"/>
        </w:tc>
      </w:tr>
      <w:tr w:rsidR="00837A31" w14:paraId="3C37FF2E" w14:textId="77777777" w:rsidTr="00067A1D">
        <w:tc>
          <w:tcPr>
            <w:tcW w:w="2842" w:type="dxa"/>
          </w:tcPr>
          <w:p w14:paraId="51735EF0" w14:textId="77777777" w:rsidR="00837A31" w:rsidRDefault="00837A31" w:rsidP="00837A31">
            <w:r>
              <w:t>Consent process</w:t>
            </w:r>
          </w:p>
        </w:tc>
        <w:tc>
          <w:tcPr>
            <w:tcW w:w="2888" w:type="dxa"/>
          </w:tcPr>
          <w:p w14:paraId="7B6BE8FD" w14:textId="7AF0C80D" w:rsidR="00837A31" w:rsidRDefault="00837A31" w:rsidP="00837A31"/>
        </w:tc>
        <w:tc>
          <w:tcPr>
            <w:tcW w:w="3022" w:type="dxa"/>
          </w:tcPr>
          <w:p w14:paraId="75D635B5" w14:textId="77777777" w:rsidR="00837A31" w:rsidRDefault="00837A31" w:rsidP="00837A31">
            <w:r>
              <w:t>Local agreement to consent process and responsibility</w:t>
            </w:r>
          </w:p>
        </w:tc>
        <w:tc>
          <w:tcPr>
            <w:tcW w:w="2725" w:type="dxa"/>
          </w:tcPr>
          <w:p w14:paraId="35D74E13" w14:textId="77777777" w:rsidR="00837A31" w:rsidRDefault="00837A31" w:rsidP="00837A31">
            <w:r>
              <w:t>MDT</w:t>
            </w:r>
          </w:p>
        </w:tc>
        <w:tc>
          <w:tcPr>
            <w:tcW w:w="1152" w:type="dxa"/>
            <w:shd w:val="clear" w:color="auto" w:fill="FFC000"/>
          </w:tcPr>
          <w:p w14:paraId="1FDB0958" w14:textId="02378DAB" w:rsidR="00837A31" w:rsidRPr="001000EC" w:rsidRDefault="00837A31" w:rsidP="00837A31">
            <w:pPr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319" w:type="dxa"/>
          </w:tcPr>
          <w:p w14:paraId="310231A9" w14:textId="77777777" w:rsidR="00837A31" w:rsidRDefault="00837A31" w:rsidP="00837A31"/>
        </w:tc>
      </w:tr>
      <w:tr w:rsidR="00837A31" w14:paraId="24CACD41" w14:textId="77777777" w:rsidTr="000E1C6F">
        <w:tc>
          <w:tcPr>
            <w:tcW w:w="2842" w:type="dxa"/>
          </w:tcPr>
          <w:p w14:paraId="4B4558EF" w14:textId="24CB3CE9" w:rsidR="00837A31" w:rsidRDefault="00837A31" w:rsidP="00837A31">
            <w:r>
              <w:t>Referring (non-transplanting) centre engagement</w:t>
            </w:r>
          </w:p>
        </w:tc>
        <w:tc>
          <w:tcPr>
            <w:tcW w:w="2888" w:type="dxa"/>
          </w:tcPr>
          <w:p w14:paraId="3E719EC4" w14:textId="72355A3F" w:rsidR="00837A31" w:rsidRDefault="00837A31" w:rsidP="00837A31"/>
        </w:tc>
        <w:tc>
          <w:tcPr>
            <w:tcW w:w="3022" w:type="dxa"/>
          </w:tcPr>
          <w:p w14:paraId="27E4AC28" w14:textId="655CFE5B" w:rsidR="00837A31" w:rsidRDefault="00837A31" w:rsidP="00837A31"/>
        </w:tc>
        <w:tc>
          <w:tcPr>
            <w:tcW w:w="2725" w:type="dxa"/>
          </w:tcPr>
          <w:p w14:paraId="0AAD440A" w14:textId="3B96E225" w:rsidR="00837A31" w:rsidRDefault="00837A31" w:rsidP="00837A31"/>
        </w:tc>
        <w:tc>
          <w:tcPr>
            <w:tcW w:w="1152" w:type="dxa"/>
            <w:shd w:val="clear" w:color="auto" w:fill="FFC000"/>
          </w:tcPr>
          <w:p w14:paraId="3417EE61" w14:textId="77777777" w:rsidR="00837A31" w:rsidRDefault="00837A31" w:rsidP="00837A31">
            <w:pPr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319" w:type="dxa"/>
          </w:tcPr>
          <w:p w14:paraId="1520C24D" w14:textId="77777777" w:rsidR="00837A31" w:rsidRDefault="00837A31" w:rsidP="00837A31"/>
        </w:tc>
      </w:tr>
      <w:tr w:rsidR="00837A31" w14:paraId="763CD286" w14:textId="77777777" w:rsidTr="00067A1D">
        <w:tc>
          <w:tcPr>
            <w:tcW w:w="2842" w:type="dxa"/>
          </w:tcPr>
          <w:p w14:paraId="01E562EC" w14:textId="5E360F73" w:rsidR="00837A31" w:rsidRDefault="00837A31" w:rsidP="00837A31">
            <w:r>
              <w:t xml:space="preserve">Live donor transplant </w:t>
            </w:r>
          </w:p>
        </w:tc>
        <w:tc>
          <w:tcPr>
            <w:tcW w:w="2888" w:type="dxa"/>
          </w:tcPr>
          <w:p w14:paraId="58109E2C" w14:textId="77777777" w:rsidR="00837A31" w:rsidRDefault="00837A31" w:rsidP="00837A31"/>
        </w:tc>
        <w:tc>
          <w:tcPr>
            <w:tcW w:w="3022" w:type="dxa"/>
          </w:tcPr>
          <w:p w14:paraId="1090DECC" w14:textId="77777777" w:rsidR="00837A31" w:rsidRPr="00692E45" w:rsidRDefault="00837A31" w:rsidP="00837A31"/>
        </w:tc>
        <w:tc>
          <w:tcPr>
            <w:tcW w:w="2725" w:type="dxa"/>
          </w:tcPr>
          <w:p w14:paraId="20BFF64D" w14:textId="6C892ABB" w:rsidR="00837A31" w:rsidRDefault="00837A31" w:rsidP="00837A31">
            <w:r>
              <w:t>To be discussed on a regular basis</w:t>
            </w:r>
          </w:p>
        </w:tc>
        <w:tc>
          <w:tcPr>
            <w:tcW w:w="1152" w:type="dxa"/>
            <w:shd w:val="clear" w:color="auto" w:fill="FF0000"/>
          </w:tcPr>
          <w:p w14:paraId="7F58B8AB" w14:textId="3F322E9F" w:rsidR="00837A31" w:rsidRDefault="00837A31" w:rsidP="00837A31">
            <w:pPr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319" w:type="dxa"/>
          </w:tcPr>
          <w:p w14:paraId="09B16A04" w14:textId="77777777" w:rsidR="00837A31" w:rsidRDefault="00837A31" w:rsidP="00837A31"/>
        </w:tc>
      </w:tr>
      <w:tr w:rsidR="00837A31" w14:paraId="471E96A5" w14:textId="77777777" w:rsidTr="00CB280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16654BEE" w14:textId="03D404D2" w:rsidR="00837A31" w:rsidRPr="00C238B2" w:rsidRDefault="00837A31" w:rsidP="00837A31">
            <w:pPr>
              <w:rPr>
                <w:b/>
              </w:rPr>
            </w:pPr>
          </w:p>
        </w:tc>
      </w:tr>
      <w:tr w:rsidR="00837A31" w14:paraId="6F5D3712" w14:textId="77777777" w:rsidTr="00837A31">
        <w:tc>
          <w:tcPr>
            <w:tcW w:w="2842" w:type="dxa"/>
          </w:tcPr>
          <w:p w14:paraId="7B85FFB8" w14:textId="77777777" w:rsidR="00837A31" w:rsidRDefault="00837A31" w:rsidP="00837A31">
            <w:r>
              <w:t>Silver Command</w:t>
            </w:r>
          </w:p>
        </w:tc>
        <w:tc>
          <w:tcPr>
            <w:tcW w:w="2888" w:type="dxa"/>
          </w:tcPr>
          <w:p w14:paraId="5EB0367E" w14:textId="77777777" w:rsidR="00837A31" w:rsidRDefault="00837A31" w:rsidP="00837A31"/>
        </w:tc>
        <w:tc>
          <w:tcPr>
            <w:tcW w:w="3022" w:type="dxa"/>
          </w:tcPr>
          <w:p w14:paraId="29277B55" w14:textId="3FD1F42D" w:rsidR="00837A31" w:rsidRDefault="00837A31" w:rsidP="00837A31">
            <w:r>
              <w:t>Approval required before activation?</w:t>
            </w:r>
          </w:p>
        </w:tc>
        <w:tc>
          <w:tcPr>
            <w:tcW w:w="2725" w:type="dxa"/>
          </w:tcPr>
          <w:p w14:paraId="6AB33382" w14:textId="77777777" w:rsidR="00837A31" w:rsidRDefault="00837A31" w:rsidP="00837A31"/>
        </w:tc>
        <w:tc>
          <w:tcPr>
            <w:tcW w:w="1152" w:type="dxa"/>
            <w:shd w:val="clear" w:color="auto" w:fill="FFC000"/>
          </w:tcPr>
          <w:p w14:paraId="77CBF4F0" w14:textId="36ED7355" w:rsidR="00837A31" w:rsidRDefault="00837A31" w:rsidP="00837A31">
            <w:pPr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319" w:type="dxa"/>
          </w:tcPr>
          <w:p w14:paraId="66809EE9" w14:textId="77777777" w:rsidR="00837A31" w:rsidRDefault="00837A31" w:rsidP="00837A31"/>
        </w:tc>
      </w:tr>
      <w:tr w:rsidR="00837A31" w14:paraId="29C6EE79" w14:textId="77777777" w:rsidTr="00837A31">
        <w:tc>
          <w:tcPr>
            <w:tcW w:w="2842" w:type="dxa"/>
          </w:tcPr>
          <w:p w14:paraId="661692FD" w14:textId="77777777" w:rsidR="00837A31" w:rsidRDefault="00837A31" w:rsidP="00837A31">
            <w:r>
              <w:t>Gold command</w:t>
            </w:r>
          </w:p>
        </w:tc>
        <w:tc>
          <w:tcPr>
            <w:tcW w:w="2888" w:type="dxa"/>
          </w:tcPr>
          <w:p w14:paraId="0B11F205" w14:textId="77777777" w:rsidR="00837A31" w:rsidRDefault="00837A31" w:rsidP="00837A31"/>
        </w:tc>
        <w:tc>
          <w:tcPr>
            <w:tcW w:w="3022" w:type="dxa"/>
          </w:tcPr>
          <w:p w14:paraId="4A7E51D4" w14:textId="749143AD" w:rsidR="00837A31" w:rsidRDefault="00837A31" w:rsidP="00837A31">
            <w:r>
              <w:t>Approval required before activation?</w:t>
            </w:r>
          </w:p>
        </w:tc>
        <w:tc>
          <w:tcPr>
            <w:tcW w:w="2725" w:type="dxa"/>
          </w:tcPr>
          <w:p w14:paraId="6B160BB4" w14:textId="27340A29" w:rsidR="00837A31" w:rsidRDefault="00837A31" w:rsidP="00837A31">
            <w:r>
              <w:t xml:space="preserve">JD has informed M </w:t>
            </w:r>
            <w:proofErr w:type="spellStart"/>
            <w:r>
              <w:t>Gargan</w:t>
            </w:r>
            <w:proofErr w:type="spellEnd"/>
            <w:r>
              <w:t xml:space="preserve"> and I Barrington</w:t>
            </w:r>
          </w:p>
        </w:tc>
        <w:tc>
          <w:tcPr>
            <w:tcW w:w="1152" w:type="dxa"/>
            <w:shd w:val="clear" w:color="auto" w:fill="FFC000"/>
          </w:tcPr>
          <w:p w14:paraId="47CBE27D" w14:textId="2FD91470" w:rsidR="00837A31" w:rsidRDefault="00837A31" w:rsidP="00837A31">
            <w:pPr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319" w:type="dxa"/>
          </w:tcPr>
          <w:p w14:paraId="73BCB70A" w14:textId="77777777" w:rsidR="00837A31" w:rsidRDefault="00837A31" w:rsidP="00837A31"/>
        </w:tc>
      </w:tr>
    </w:tbl>
    <w:p w14:paraId="4FB76AE7" w14:textId="77777777" w:rsidR="004260ED" w:rsidRDefault="004260ED"/>
    <w:sectPr w:rsidR="004260ED" w:rsidSect="00A7646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BD37B" w14:textId="77777777" w:rsidR="003720BA" w:rsidRDefault="003720BA" w:rsidP="00FB40F0">
      <w:pPr>
        <w:spacing w:after="0" w:line="240" w:lineRule="auto"/>
      </w:pPr>
      <w:r>
        <w:separator/>
      </w:r>
    </w:p>
  </w:endnote>
  <w:endnote w:type="continuationSeparator" w:id="0">
    <w:p w14:paraId="7AEA107B" w14:textId="77777777" w:rsidR="003720BA" w:rsidRDefault="003720BA" w:rsidP="00FB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EF92" w14:textId="77777777" w:rsidR="003720BA" w:rsidRDefault="003720BA" w:rsidP="00FB40F0">
      <w:pPr>
        <w:spacing w:after="0" w:line="240" w:lineRule="auto"/>
      </w:pPr>
      <w:r>
        <w:separator/>
      </w:r>
    </w:p>
  </w:footnote>
  <w:footnote w:type="continuationSeparator" w:id="0">
    <w:p w14:paraId="6ADAFA55" w14:textId="77777777" w:rsidR="003720BA" w:rsidRDefault="003720BA" w:rsidP="00FB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EE498" w14:textId="1DFD7E68" w:rsidR="00FB40F0" w:rsidRDefault="00993934">
    <w:pPr>
      <w:pStyle w:val="Header"/>
    </w:pPr>
    <w:r>
      <w:t>V</w:t>
    </w:r>
    <w:r w:rsidR="00837A31">
      <w:t xml:space="preserve">5 BRHC </w:t>
    </w:r>
    <w:r w:rsidR="00FB40F0">
      <w:t>0</w:t>
    </w:r>
    <w:r w:rsidR="00837A31">
      <w:t>8/06</w:t>
    </w:r>
    <w:r w:rsidR="00FB40F0"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68"/>
    <w:rsid w:val="00067A1D"/>
    <w:rsid w:val="000C5D3B"/>
    <w:rsid w:val="000E1C6F"/>
    <w:rsid w:val="001000EC"/>
    <w:rsid w:val="001054DB"/>
    <w:rsid w:val="00156019"/>
    <w:rsid w:val="00162298"/>
    <w:rsid w:val="00255B16"/>
    <w:rsid w:val="002672C9"/>
    <w:rsid w:val="002D4952"/>
    <w:rsid w:val="003720BA"/>
    <w:rsid w:val="004260ED"/>
    <w:rsid w:val="00586AF0"/>
    <w:rsid w:val="00692E45"/>
    <w:rsid w:val="007430DD"/>
    <w:rsid w:val="00837A31"/>
    <w:rsid w:val="00866988"/>
    <w:rsid w:val="008879D3"/>
    <w:rsid w:val="008C13D6"/>
    <w:rsid w:val="009413F7"/>
    <w:rsid w:val="00993934"/>
    <w:rsid w:val="00A63CEB"/>
    <w:rsid w:val="00A76468"/>
    <w:rsid w:val="00B64788"/>
    <w:rsid w:val="00B87B32"/>
    <w:rsid w:val="00C22170"/>
    <w:rsid w:val="00C238B2"/>
    <w:rsid w:val="00C5129D"/>
    <w:rsid w:val="00C67F9B"/>
    <w:rsid w:val="00CB2806"/>
    <w:rsid w:val="00D62D41"/>
    <w:rsid w:val="00E07FE0"/>
    <w:rsid w:val="00EA23D7"/>
    <w:rsid w:val="00EA3987"/>
    <w:rsid w:val="00F73F26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37D3"/>
  <w15:docId w15:val="{4EF9341E-EDB7-4F95-9395-2028BBB1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F0"/>
  </w:style>
  <w:style w:type="paragraph" w:styleId="Footer">
    <w:name w:val="footer"/>
    <w:basedOn w:val="Normal"/>
    <w:link w:val="FooterChar"/>
    <w:uiPriority w:val="99"/>
    <w:unhideWhenUsed/>
    <w:rsid w:val="00FB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F0"/>
  </w:style>
  <w:style w:type="paragraph" w:styleId="BalloonText">
    <w:name w:val="Balloon Text"/>
    <w:basedOn w:val="Normal"/>
    <w:link w:val="BalloonTextChar"/>
    <w:uiPriority w:val="99"/>
    <w:semiHidden/>
    <w:unhideWhenUsed/>
    <w:rsid w:val="00EA23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D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 dudley</cp:lastModifiedBy>
  <cp:revision>2</cp:revision>
  <dcterms:created xsi:type="dcterms:W3CDTF">2020-06-12T11:51:00Z</dcterms:created>
  <dcterms:modified xsi:type="dcterms:W3CDTF">2020-06-12T11:51:00Z</dcterms:modified>
</cp:coreProperties>
</file>